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E096B" w14:textId="77777777" w:rsidR="0076134A" w:rsidRPr="0076134A" w:rsidRDefault="0076134A" w:rsidP="0076134A">
      <w:pPr>
        <w:spacing w:after="0" w:line="240" w:lineRule="auto"/>
        <w:ind w:left="4961"/>
        <w:jc w:val="both"/>
        <w:rPr>
          <w:rFonts w:ascii="Times New Roman" w:eastAsia="Times New Roman" w:hAnsi="Times New Roman" w:cs="Times New Roman"/>
          <w:kern w:val="0"/>
          <w:sz w:val="24"/>
          <w:szCs w:val="24"/>
          <w:lang w:eastAsia="lt-LT"/>
          <w14:ligatures w14:val="none"/>
        </w:rPr>
      </w:pPr>
      <w:r w:rsidRPr="0076134A">
        <w:rPr>
          <w:rFonts w:ascii="Times New Roman" w:eastAsia="Times New Roman" w:hAnsi="Times New Roman" w:cs="Times New Roman"/>
          <w:kern w:val="0"/>
          <w:sz w:val="24"/>
          <w:szCs w:val="24"/>
          <w:lang w:eastAsia="lt-LT"/>
          <w14:ligatures w14:val="none"/>
        </w:rPr>
        <w:t xml:space="preserve">    PRITARTA</w:t>
      </w:r>
    </w:p>
    <w:p w14:paraId="773C27A2" w14:textId="77777777" w:rsidR="0076134A" w:rsidRPr="0076134A" w:rsidRDefault="0076134A" w:rsidP="0076134A">
      <w:pPr>
        <w:spacing w:after="0" w:line="240" w:lineRule="auto"/>
        <w:ind w:left="4961"/>
        <w:jc w:val="both"/>
        <w:rPr>
          <w:rFonts w:ascii="Times New Roman" w:eastAsia="Times New Roman" w:hAnsi="Times New Roman" w:cs="Times New Roman"/>
          <w:kern w:val="0"/>
          <w:sz w:val="24"/>
          <w:szCs w:val="24"/>
          <w:lang w:eastAsia="lt-LT"/>
          <w14:ligatures w14:val="none"/>
        </w:rPr>
      </w:pPr>
      <w:r w:rsidRPr="0076134A">
        <w:rPr>
          <w:rFonts w:ascii="Times New Roman" w:eastAsia="Times New Roman" w:hAnsi="Times New Roman" w:cs="Times New Roman"/>
          <w:kern w:val="0"/>
          <w:sz w:val="24"/>
          <w:szCs w:val="24"/>
          <w:lang w:eastAsia="lt-LT"/>
          <w14:ligatures w14:val="none"/>
        </w:rPr>
        <w:tab/>
        <w:t xml:space="preserve">Vilniaus rajono savivaldybės tarybos </w:t>
      </w:r>
    </w:p>
    <w:p w14:paraId="59C962EB" w14:textId="64F5C883" w:rsidR="0076134A" w:rsidRPr="0076134A" w:rsidRDefault="0076134A" w:rsidP="0076134A">
      <w:pPr>
        <w:spacing w:after="0" w:line="240" w:lineRule="auto"/>
        <w:ind w:left="4961"/>
        <w:jc w:val="both"/>
        <w:rPr>
          <w:rFonts w:ascii="Times New Roman" w:eastAsia="Times New Roman" w:hAnsi="Times New Roman" w:cs="Times New Roman"/>
          <w:kern w:val="0"/>
          <w:sz w:val="24"/>
          <w:szCs w:val="24"/>
          <w:lang w:eastAsia="lt-LT"/>
          <w14:ligatures w14:val="none"/>
        </w:rPr>
      </w:pPr>
      <w:r w:rsidRPr="0076134A">
        <w:rPr>
          <w:rFonts w:ascii="Times New Roman" w:eastAsia="Times New Roman" w:hAnsi="Times New Roman" w:cs="Times New Roman"/>
          <w:kern w:val="0"/>
          <w:sz w:val="24"/>
          <w:szCs w:val="24"/>
          <w:lang w:eastAsia="lt-LT"/>
          <w14:ligatures w14:val="none"/>
        </w:rPr>
        <w:tab/>
        <w:t>202</w:t>
      </w:r>
      <w:r>
        <w:rPr>
          <w:rFonts w:ascii="Times New Roman" w:eastAsia="Times New Roman" w:hAnsi="Times New Roman" w:cs="Times New Roman"/>
          <w:kern w:val="0"/>
          <w:sz w:val="24"/>
          <w:szCs w:val="24"/>
          <w:lang w:eastAsia="lt-LT"/>
          <w14:ligatures w14:val="none"/>
        </w:rPr>
        <w:t>3</w:t>
      </w:r>
      <w:r w:rsidRPr="0076134A">
        <w:rPr>
          <w:rFonts w:ascii="Times New Roman" w:eastAsia="Times New Roman" w:hAnsi="Times New Roman" w:cs="Times New Roman"/>
          <w:kern w:val="0"/>
          <w:sz w:val="24"/>
          <w:szCs w:val="24"/>
          <w:lang w:eastAsia="lt-LT"/>
          <w14:ligatures w14:val="none"/>
        </w:rPr>
        <w:t xml:space="preserve"> m. </w:t>
      </w:r>
      <w:r w:rsidR="00C31681">
        <w:rPr>
          <w:rFonts w:ascii="Times New Roman" w:eastAsia="Times New Roman" w:hAnsi="Times New Roman" w:cs="Times New Roman"/>
          <w:kern w:val="0"/>
          <w:sz w:val="24"/>
          <w:szCs w:val="24"/>
          <w:lang w:eastAsia="lt-LT"/>
          <w14:ligatures w14:val="none"/>
        </w:rPr>
        <w:t xml:space="preserve">kovo </w:t>
      </w:r>
      <w:r w:rsidR="00CC248C">
        <w:rPr>
          <w:rFonts w:ascii="Times New Roman" w:eastAsia="Times New Roman" w:hAnsi="Times New Roman" w:cs="Times New Roman"/>
          <w:kern w:val="0"/>
          <w:sz w:val="24"/>
          <w:szCs w:val="24"/>
          <w:lang w:eastAsia="lt-LT"/>
          <w14:ligatures w14:val="none"/>
        </w:rPr>
        <w:t xml:space="preserve">31 </w:t>
      </w:r>
      <w:r w:rsidRPr="0076134A">
        <w:rPr>
          <w:rFonts w:ascii="Times New Roman" w:eastAsia="Times New Roman" w:hAnsi="Times New Roman" w:cs="Times New Roman"/>
          <w:kern w:val="0"/>
          <w:sz w:val="24"/>
          <w:szCs w:val="24"/>
          <w:lang w:eastAsia="lt-LT"/>
          <w14:ligatures w14:val="none"/>
        </w:rPr>
        <w:t>d. sprendimu Nr. T3-</w:t>
      </w:r>
      <w:r w:rsidR="00CC248C">
        <w:rPr>
          <w:rFonts w:ascii="Times New Roman" w:eastAsia="Times New Roman" w:hAnsi="Times New Roman" w:cs="Times New Roman"/>
          <w:kern w:val="0"/>
          <w:sz w:val="24"/>
          <w:szCs w:val="24"/>
          <w:lang w:eastAsia="lt-LT"/>
          <w14:ligatures w14:val="none"/>
        </w:rPr>
        <w:t>86</w:t>
      </w:r>
    </w:p>
    <w:p w14:paraId="58FC4E75" w14:textId="4E4F81C4" w:rsidR="007E559B" w:rsidRDefault="007E559B" w:rsidP="007E559B">
      <w:pPr>
        <w:suppressAutoHyphens/>
        <w:autoSpaceDN w:val="0"/>
        <w:spacing w:line="360" w:lineRule="auto"/>
        <w:ind w:left="363" w:firstLine="1296"/>
        <w:jc w:val="center"/>
        <w:textAlignment w:val="baseline"/>
        <w:rPr>
          <w:rFonts w:ascii="Times New Roman" w:eastAsia="Calibri" w:hAnsi="Times New Roman" w:cs="Times New Roman"/>
          <w:b/>
          <w:bCs/>
          <w:color w:val="000000"/>
          <w:kern w:val="0"/>
          <w:sz w:val="32"/>
          <w:szCs w:val="32"/>
          <w14:ligatures w14:val="none"/>
        </w:rPr>
      </w:pPr>
    </w:p>
    <w:p w14:paraId="5B321358" w14:textId="77777777" w:rsidR="0072193B" w:rsidRPr="007E559B" w:rsidRDefault="0072193B" w:rsidP="0072193B">
      <w:pPr>
        <w:suppressAutoHyphens/>
        <w:autoSpaceDN w:val="0"/>
        <w:spacing w:line="360" w:lineRule="auto"/>
        <w:jc w:val="center"/>
        <w:textAlignment w:val="baseline"/>
        <w:rPr>
          <w:rFonts w:ascii="Times New Roman" w:eastAsia="Calibri" w:hAnsi="Times New Roman" w:cs="Times New Roman"/>
          <w:b/>
          <w:bCs/>
          <w:color w:val="000000"/>
          <w:kern w:val="0"/>
          <w:sz w:val="32"/>
          <w:szCs w:val="32"/>
          <w14:ligatures w14:val="none"/>
        </w:rPr>
      </w:pPr>
    </w:p>
    <w:p w14:paraId="59FBB823" w14:textId="77777777" w:rsidR="001139B5" w:rsidRPr="001139B5" w:rsidRDefault="001139B5" w:rsidP="001139B5">
      <w:pPr>
        <w:suppressAutoHyphens/>
        <w:autoSpaceDN w:val="0"/>
        <w:spacing w:after="0" w:line="240" w:lineRule="auto"/>
        <w:jc w:val="center"/>
        <w:textAlignment w:val="baseline"/>
        <w:rPr>
          <w:rFonts w:ascii="Times New Roman" w:eastAsia="Calibri" w:hAnsi="Times New Roman" w:cs="Times New Roman"/>
          <w:b/>
          <w:bCs/>
          <w:color w:val="000000"/>
          <w:kern w:val="0"/>
          <w:sz w:val="24"/>
          <w:szCs w:val="24"/>
          <w14:ligatures w14:val="none"/>
        </w:rPr>
      </w:pPr>
      <w:bookmarkStart w:id="0" w:name="_Hlk62556044"/>
      <w:r w:rsidRPr="001139B5">
        <w:rPr>
          <w:rFonts w:ascii="Times New Roman" w:eastAsia="Calibri" w:hAnsi="Times New Roman" w:cs="Times New Roman"/>
          <w:b/>
          <w:bCs/>
          <w:color w:val="000000"/>
          <w:kern w:val="0"/>
          <w:sz w:val="24"/>
          <w:szCs w:val="24"/>
          <w14:ligatures w14:val="none"/>
        </w:rPr>
        <w:t>VILNIAUS RAJONO SAVIVALDYBĖS BIUDŽETINĖS ĮSTAIGOS</w:t>
      </w:r>
    </w:p>
    <w:bookmarkEnd w:id="0"/>
    <w:p w14:paraId="373170D4" w14:textId="3D4EB1BA" w:rsidR="007E559B" w:rsidRDefault="001139B5" w:rsidP="0072193B">
      <w:pPr>
        <w:suppressAutoHyphens/>
        <w:autoSpaceDN w:val="0"/>
        <w:spacing w:after="0" w:line="240" w:lineRule="auto"/>
        <w:jc w:val="center"/>
        <w:textAlignment w:val="baseline"/>
        <w:rPr>
          <w:rFonts w:ascii="Calibri" w:eastAsia="Calibri" w:hAnsi="Calibri" w:cs="Times New Roman"/>
          <w:kern w:val="0"/>
          <w:sz w:val="24"/>
          <w:szCs w:val="24"/>
          <w14:ligatures w14:val="none"/>
        </w:rPr>
      </w:pPr>
      <w:r w:rsidRPr="001139B5">
        <w:rPr>
          <w:rFonts w:ascii="Times New Roman" w:eastAsia="Calibri" w:hAnsi="Times New Roman" w:cs="Times New Roman"/>
          <w:b/>
          <w:bCs/>
          <w:color w:val="000000"/>
          <w:kern w:val="0"/>
          <w:sz w:val="24"/>
          <w:szCs w:val="24"/>
          <w14:ligatures w14:val="none"/>
        </w:rPr>
        <w:t>PABERŽĖS SOCIALINĖS GLOBOS NAMŲ 2022 METŲ VEIKLOS ATASKAITA</w:t>
      </w:r>
    </w:p>
    <w:p w14:paraId="0F0502F7" w14:textId="77777777" w:rsidR="0072193B" w:rsidRPr="007E559B" w:rsidRDefault="0072193B" w:rsidP="0072193B">
      <w:pPr>
        <w:suppressAutoHyphens/>
        <w:autoSpaceDN w:val="0"/>
        <w:spacing w:after="0" w:line="240" w:lineRule="auto"/>
        <w:jc w:val="center"/>
        <w:textAlignment w:val="baseline"/>
        <w:rPr>
          <w:rFonts w:ascii="Calibri" w:eastAsia="Calibri" w:hAnsi="Calibri" w:cs="Times New Roman"/>
          <w:kern w:val="0"/>
          <w:sz w:val="24"/>
          <w:szCs w:val="24"/>
          <w14:ligatures w14:val="none"/>
        </w:rPr>
      </w:pPr>
    </w:p>
    <w:p w14:paraId="008E6B44" w14:textId="514F15B7" w:rsidR="007E559B" w:rsidRDefault="0072193B" w:rsidP="0072193B">
      <w:pPr>
        <w:suppressAutoHyphens/>
        <w:autoSpaceDN w:val="0"/>
        <w:spacing w:line="240" w:lineRule="auto"/>
        <w:jc w:val="both"/>
        <w:textAlignment w:val="baseline"/>
        <w:rPr>
          <w:rFonts w:ascii="Times New Roman" w:eastAsia="Calibri" w:hAnsi="Times New Roman" w:cs="Times New Roman"/>
          <w:color w:val="000000"/>
          <w:kern w:val="0"/>
          <w:sz w:val="24"/>
          <w:szCs w:val="24"/>
          <w14:ligatures w14:val="none"/>
        </w:rPr>
      </w:pPr>
      <w:r>
        <w:rPr>
          <w:rFonts w:ascii="Times New Roman" w:eastAsia="Calibri" w:hAnsi="Times New Roman" w:cs="Times New Roman"/>
          <w:color w:val="000000"/>
          <w:kern w:val="0"/>
          <w:sz w:val="24"/>
          <w:szCs w:val="24"/>
          <w14:ligatures w14:val="none"/>
        </w:rPr>
        <w:tab/>
      </w:r>
      <w:r w:rsidR="007E559B" w:rsidRPr="007E559B">
        <w:rPr>
          <w:rFonts w:ascii="Times New Roman" w:eastAsia="Calibri" w:hAnsi="Times New Roman" w:cs="Times New Roman"/>
          <w:color w:val="000000"/>
          <w:kern w:val="0"/>
          <w:sz w:val="24"/>
          <w:szCs w:val="24"/>
          <w14:ligatures w14:val="none"/>
        </w:rPr>
        <w:t xml:space="preserve">Paberžės socialinės globos namai (toliau – Globos namai) – Vilniaus rajono  savivaldybės biudžetinė įstaiga teikianti stacionarią ilgalaikę (trumpalaikę) socialinę globą senyvo amžiaus, taip pat negalią turintiems asmenims, kurie gyvenamąją vietą yra deklaravę Vilniaus rajono savivaldybės teritorijoje. </w:t>
      </w:r>
    </w:p>
    <w:p w14:paraId="62010032" w14:textId="77777777" w:rsidR="0072193B" w:rsidRPr="007E559B" w:rsidRDefault="0072193B" w:rsidP="0072193B">
      <w:pPr>
        <w:suppressAutoHyphens/>
        <w:autoSpaceDN w:val="0"/>
        <w:spacing w:line="240" w:lineRule="auto"/>
        <w:jc w:val="both"/>
        <w:textAlignment w:val="baseline"/>
        <w:rPr>
          <w:rFonts w:ascii="Times New Roman" w:eastAsia="Calibri" w:hAnsi="Times New Roman" w:cs="Times New Roman"/>
          <w:color w:val="000000"/>
          <w:kern w:val="0"/>
          <w:sz w:val="24"/>
          <w:szCs w:val="24"/>
          <w14:ligatures w14:val="none"/>
        </w:rPr>
      </w:pPr>
    </w:p>
    <w:p w14:paraId="72B5D229" w14:textId="77777777" w:rsidR="007E559B" w:rsidRPr="007E559B" w:rsidRDefault="007E559B" w:rsidP="0072193B">
      <w:pPr>
        <w:suppressAutoHyphens/>
        <w:autoSpaceDN w:val="0"/>
        <w:spacing w:line="240" w:lineRule="auto"/>
        <w:jc w:val="center"/>
        <w:textAlignment w:val="baseline"/>
        <w:rPr>
          <w:rFonts w:ascii="Times New Roman" w:eastAsia="Calibri" w:hAnsi="Times New Roman" w:cs="Times New Roman"/>
          <w:b/>
          <w:bCs/>
          <w:color w:val="000000"/>
          <w:kern w:val="0"/>
          <w:sz w:val="24"/>
          <w:szCs w:val="24"/>
          <w14:ligatures w14:val="none"/>
        </w:rPr>
      </w:pPr>
      <w:r w:rsidRPr="007E559B">
        <w:rPr>
          <w:rFonts w:ascii="Times New Roman" w:eastAsia="Calibri" w:hAnsi="Times New Roman" w:cs="Times New Roman"/>
          <w:b/>
          <w:bCs/>
          <w:color w:val="000000"/>
          <w:kern w:val="0"/>
          <w:sz w:val="24"/>
          <w:szCs w:val="24"/>
          <w14:ligatures w14:val="none"/>
        </w:rPr>
        <w:t>I SKYRIUS</w:t>
      </w:r>
    </w:p>
    <w:p w14:paraId="444C7385" w14:textId="77777777" w:rsidR="007E559B" w:rsidRPr="007E559B" w:rsidRDefault="007E559B" w:rsidP="0072193B">
      <w:pPr>
        <w:suppressAutoHyphens/>
        <w:autoSpaceDN w:val="0"/>
        <w:spacing w:line="240" w:lineRule="auto"/>
        <w:jc w:val="center"/>
        <w:textAlignment w:val="baseline"/>
        <w:rPr>
          <w:rFonts w:ascii="Times New Roman" w:eastAsia="Calibri" w:hAnsi="Times New Roman" w:cs="Times New Roman"/>
          <w:b/>
          <w:bCs/>
          <w:color w:val="000000"/>
          <w:kern w:val="0"/>
          <w:sz w:val="24"/>
          <w:szCs w:val="24"/>
          <w14:ligatures w14:val="none"/>
        </w:rPr>
      </w:pPr>
      <w:r w:rsidRPr="007E559B">
        <w:rPr>
          <w:rFonts w:ascii="Times New Roman" w:eastAsia="Calibri" w:hAnsi="Times New Roman" w:cs="Times New Roman"/>
          <w:b/>
          <w:bCs/>
          <w:color w:val="000000"/>
          <w:kern w:val="0"/>
          <w:sz w:val="24"/>
          <w:szCs w:val="24"/>
          <w14:ligatures w14:val="none"/>
        </w:rPr>
        <w:t>PERSONALO IR FINANSŲ VALDYMAS</w:t>
      </w:r>
    </w:p>
    <w:p w14:paraId="43F887AA" w14:textId="7AF118E3" w:rsidR="007E559B" w:rsidRPr="007E559B" w:rsidRDefault="0072193B" w:rsidP="0072193B">
      <w:pPr>
        <w:suppressAutoHyphens/>
        <w:autoSpaceDN w:val="0"/>
        <w:spacing w:line="240" w:lineRule="auto"/>
        <w:jc w:val="both"/>
        <w:textAlignment w:val="baseline"/>
        <w:rPr>
          <w:rFonts w:ascii="Times New Roman" w:eastAsia="Calibri" w:hAnsi="Times New Roman" w:cs="Times New Roman"/>
          <w:b/>
          <w:color w:val="000000"/>
          <w:kern w:val="0"/>
          <w:sz w:val="24"/>
          <w:szCs w:val="24"/>
          <w14:ligatures w14:val="none"/>
        </w:rPr>
      </w:pPr>
      <w:r>
        <w:rPr>
          <w:rFonts w:ascii="Times New Roman" w:eastAsia="Calibri" w:hAnsi="Times New Roman" w:cs="Times New Roman"/>
          <w:b/>
          <w:color w:val="000000"/>
          <w:kern w:val="0"/>
          <w:sz w:val="24"/>
          <w:szCs w:val="24"/>
          <w14:ligatures w14:val="none"/>
        </w:rPr>
        <w:tab/>
      </w:r>
      <w:r w:rsidR="007E559B" w:rsidRPr="007E559B">
        <w:rPr>
          <w:rFonts w:ascii="Times New Roman" w:eastAsia="Calibri" w:hAnsi="Times New Roman" w:cs="Times New Roman"/>
          <w:b/>
          <w:color w:val="000000"/>
          <w:kern w:val="0"/>
          <w:sz w:val="24"/>
          <w:szCs w:val="24"/>
          <w14:ligatures w14:val="none"/>
        </w:rPr>
        <w:t>Darbuotojų skaičius ir įstaigos struktūra</w:t>
      </w:r>
    </w:p>
    <w:p w14:paraId="0A54B900" w14:textId="396CC763" w:rsidR="0072193B" w:rsidRDefault="0072193B" w:rsidP="0072193B">
      <w:pPr>
        <w:suppressAutoHyphens/>
        <w:autoSpaceDN w:val="0"/>
        <w:spacing w:line="240" w:lineRule="auto"/>
        <w:jc w:val="both"/>
        <w:textAlignment w:val="baseline"/>
        <w:rPr>
          <w:rFonts w:ascii="Times New Roman" w:eastAsia="Calibri" w:hAnsi="Times New Roman" w:cs="Times New Roman"/>
          <w:color w:val="000000"/>
          <w:kern w:val="0"/>
          <w:sz w:val="24"/>
          <w:szCs w:val="24"/>
          <w14:ligatures w14:val="none"/>
        </w:rPr>
      </w:pPr>
      <w:r>
        <w:rPr>
          <w:rFonts w:ascii="Times New Roman" w:eastAsia="Calibri" w:hAnsi="Times New Roman" w:cs="Times New Roman"/>
          <w:color w:val="000000"/>
          <w:kern w:val="0"/>
          <w:sz w:val="24"/>
          <w:szCs w:val="24"/>
          <w14:ligatures w14:val="none"/>
        </w:rPr>
        <w:tab/>
      </w:r>
      <w:r w:rsidR="007E559B" w:rsidRPr="007E559B">
        <w:rPr>
          <w:rFonts w:ascii="Times New Roman" w:eastAsia="Calibri" w:hAnsi="Times New Roman" w:cs="Times New Roman"/>
          <w:color w:val="000000"/>
          <w:kern w:val="0"/>
          <w:sz w:val="24"/>
          <w:szCs w:val="24"/>
          <w14:ligatures w14:val="none"/>
        </w:rPr>
        <w:t xml:space="preserve">Vilniaus rajono savivaldybės tarybos 2014 m. spalio 3d.  </w:t>
      </w:r>
      <w:bookmarkStart w:id="1" w:name="n_0"/>
      <w:r w:rsidR="00A950BD" w:rsidRPr="00A950BD">
        <w:rPr>
          <w:rFonts w:ascii="Times New Roman" w:eastAsia="Calibri" w:hAnsi="Times New Roman" w:cs="Times New Roman"/>
          <w:kern w:val="0"/>
          <w:sz w:val="24"/>
          <w:szCs w:val="24"/>
          <w14:ligatures w14:val="none"/>
        </w:rPr>
        <w:t xml:space="preserve">Nr. T3 - 349 </w:t>
      </w:r>
      <w:bookmarkEnd w:id="1"/>
      <w:r w:rsidR="007E559B" w:rsidRPr="007E559B">
        <w:rPr>
          <w:rFonts w:ascii="Times New Roman" w:eastAsia="Calibri" w:hAnsi="Times New Roman" w:cs="Times New Roman"/>
          <w:color w:val="000000"/>
          <w:kern w:val="0"/>
          <w:sz w:val="24"/>
          <w:szCs w:val="24"/>
          <w14:ligatures w14:val="none"/>
        </w:rPr>
        <w:t>,, Dėl didžiausio leistino pareigybių skaičiaus socialinių paslaugų įstaigoje“ – patvirtintas didžiausias leistinas pareigybių skaičius  Globos namuose – 28 pareigybės.</w:t>
      </w:r>
    </w:p>
    <w:p w14:paraId="786093D8" w14:textId="77777777" w:rsidR="0072193B" w:rsidRDefault="0072193B" w:rsidP="0072193B">
      <w:pPr>
        <w:suppressAutoHyphens/>
        <w:autoSpaceDN w:val="0"/>
        <w:spacing w:line="240" w:lineRule="auto"/>
        <w:jc w:val="both"/>
        <w:textAlignment w:val="baseline"/>
        <w:rPr>
          <w:rFonts w:ascii="Times New Roman" w:eastAsia="Calibri" w:hAnsi="Times New Roman" w:cs="Times New Roman"/>
          <w:color w:val="000000"/>
          <w:kern w:val="0"/>
          <w:sz w:val="24"/>
          <w:szCs w:val="24"/>
          <w14:ligatures w14:val="none"/>
        </w:rPr>
      </w:pPr>
      <w:r>
        <w:rPr>
          <w:rFonts w:ascii="Times New Roman" w:eastAsia="Calibri" w:hAnsi="Times New Roman" w:cs="Times New Roman"/>
          <w:color w:val="000000"/>
          <w:kern w:val="0"/>
          <w:sz w:val="24"/>
          <w:szCs w:val="24"/>
          <w14:ligatures w14:val="none"/>
        </w:rPr>
        <w:tab/>
      </w:r>
      <w:r w:rsidR="007E559B" w:rsidRPr="007E559B">
        <w:rPr>
          <w:rFonts w:ascii="Times New Roman" w:eastAsia="Calibri" w:hAnsi="Times New Roman" w:cs="Times New Roman"/>
          <w:color w:val="000000"/>
          <w:kern w:val="0"/>
          <w:sz w:val="24"/>
          <w:szCs w:val="24"/>
          <w14:ligatures w14:val="none"/>
        </w:rPr>
        <w:t xml:space="preserve">2022-12-31 Globos namuose dirbo 27 darbuotojai: 12,5 pareigybių išlaikoma iš savivaldybės biudžeto lėšų (13 darbuotojų); 11,6 pareigybės išlaikomos iš biudžetinės įstaigos pajamų (14 darbuotojų). </w:t>
      </w:r>
    </w:p>
    <w:p w14:paraId="6E07F31A" w14:textId="2C14BDA8" w:rsidR="007E559B" w:rsidRPr="007E559B" w:rsidRDefault="0072193B" w:rsidP="0072193B">
      <w:pPr>
        <w:suppressAutoHyphens/>
        <w:autoSpaceDN w:val="0"/>
        <w:spacing w:line="240" w:lineRule="auto"/>
        <w:jc w:val="both"/>
        <w:textAlignment w:val="baseline"/>
        <w:rPr>
          <w:rFonts w:ascii="Times New Roman" w:eastAsia="Calibri" w:hAnsi="Times New Roman" w:cs="Times New Roman"/>
          <w:color w:val="000000"/>
          <w:kern w:val="0"/>
          <w:sz w:val="24"/>
          <w:szCs w:val="24"/>
          <w14:ligatures w14:val="none"/>
        </w:rPr>
      </w:pPr>
      <w:r>
        <w:rPr>
          <w:rFonts w:ascii="Times New Roman" w:eastAsia="Calibri" w:hAnsi="Times New Roman" w:cs="Times New Roman"/>
          <w:color w:val="000000"/>
          <w:kern w:val="0"/>
          <w:sz w:val="24"/>
          <w:szCs w:val="24"/>
          <w14:ligatures w14:val="none"/>
        </w:rPr>
        <w:tab/>
      </w:r>
      <w:r w:rsidR="007E559B" w:rsidRPr="007E559B">
        <w:rPr>
          <w:rFonts w:ascii="Times New Roman" w:eastAsia="Calibri" w:hAnsi="Times New Roman" w:cs="Times New Roman"/>
          <w:color w:val="000000"/>
          <w:kern w:val="0"/>
          <w:sz w:val="24"/>
          <w:szCs w:val="24"/>
          <w14:ligatures w14:val="none"/>
        </w:rPr>
        <w:t>Įstaigoje tiesiogiai su gyventojais iš viso dirbo 18 darbuotojų, sudaro 73% nuo bendro darbuotojų skaičiaus.</w:t>
      </w:r>
    </w:p>
    <w:p w14:paraId="42062574" w14:textId="77777777" w:rsidR="007E559B" w:rsidRPr="007E559B" w:rsidRDefault="007E559B" w:rsidP="0072193B">
      <w:pPr>
        <w:suppressAutoHyphens/>
        <w:autoSpaceDN w:val="0"/>
        <w:spacing w:line="240" w:lineRule="auto"/>
        <w:ind w:left="360"/>
        <w:jc w:val="center"/>
        <w:textAlignment w:val="baseline"/>
        <w:rPr>
          <w:rFonts w:ascii="Times New Roman" w:eastAsia="Calibri" w:hAnsi="Times New Roman" w:cs="Times New Roman"/>
          <w:i/>
          <w:color w:val="000000"/>
          <w:kern w:val="0"/>
          <w:sz w:val="24"/>
          <w:szCs w:val="24"/>
          <w14:ligatures w14:val="none"/>
        </w:rPr>
      </w:pPr>
      <w:r w:rsidRPr="007E559B">
        <w:rPr>
          <w:rFonts w:ascii="Times New Roman" w:eastAsia="Calibri" w:hAnsi="Times New Roman" w:cs="Times New Roman"/>
          <w:i/>
          <w:color w:val="000000"/>
          <w:kern w:val="0"/>
          <w:sz w:val="24"/>
          <w:szCs w:val="24"/>
          <w14:ligatures w14:val="none"/>
        </w:rPr>
        <w:t>1 lentelė. Globos namų patvirtintų pareigybių sąrašas 2022-01-01 ir 2022-12-31</w:t>
      </w:r>
    </w:p>
    <w:tbl>
      <w:tblPr>
        <w:tblW w:w="9520" w:type="dxa"/>
        <w:tblInd w:w="137" w:type="dxa"/>
        <w:tblCellMar>
          <w:left w:w="10" w:type="dxa"/>
          <w:right w:w="10" w:type="dxa"/>
        </w:tblCellMar>
        <w:tblLook w:val="0000" w:firstRow="0" w:lastRow="0" w:firstColumn="0" w:lastColumn="0" w:noHBand="0" w:noVBand="0"/>
      </w:tblPr>
      <w:tblGrid>
        <w:gridCol w:w="853"/>
        <w:gridCol w:w="4019"/>
        <w:gridCol w:w="2317"/>
        <w:gridCol w:w="7"/>
        <w:gridCol w:w="2324"/>
      </w:tblGrid>
      <w:tr w:rsidR="007E559B" w:rsidRPr="007E559B" w14:paraId="66B67EFD" w14:textId="77777777" w:rsidTr="003E77D3">
        <w:trPr>
          <w:trHeight w:val="417"/>
        </w:trPr>
        <w:tc>
          <w:tcPr>
            <w:tcW w:w="853"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08" w:type="dxa"/>
              <w:bottom w:w="0" w:type="dxa"/>
              <w:right w:w="108" w:type="dxa"/>
            </w:tcMar>
          </w:tcPr>
          <w:p w14:paraId="00D7BA79"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b/>
                <w:color w:val="000000"/>
                <w:kern w:val="0"/>
                <w:sz w:val="24"/>
                <w:szCs w:val="24"/>
                <w14:ligatures w14:val="none"/>
              </w:rPr>
            </w:pPr>
            <w:r w:rsidRPr="007E559B">
              <w:rPr>
                <w:rFonts w:ascii="Times New Roman" w:eastAsia="Calibri" w:hAnsi="Times New Roman" w:cs="Times New Roman"/>
                <w:b/>
                <w:color w:val="000000"/>
                <w:kern w:val="0"/>
                <w:sz w:val="24"/>
                <w:szCs w:val="24"/>
                <w14:ligatures w14:val="none"/>
              </w:rPr>
              <w:t xml:space="preserve">Eil. Nr. </w:t>
            </w:r>
          </w:p>
        </w:tc>
        <w:tc>
          <w:tcPr>
            <w:tcW w:w="4019" w:type="dxa"/>
            <w:vMerge w:val="restar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08" w:type="dxa"/>
              <w:bottom w:w="0" w:type="dxa"/>
              <w:right w:w="108" w:type="dxa"/>
            </w:tcMar>
          </w:tcPr>
          <w:p w14:paraId="6F195393"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b/>
                <w:color w:val="000000"/>
                <w:kern w:val="0"/>
                <w:sz w:val="24"/>
                <w:szCs w:val="24"/>
                <w14:ligatures w14:val="none"/>
              </w:rPr>
            </w:pPr>
          </w:p>
          <w:p w14:paraId="39A82145"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b/>
                <w:color w:val="000000"/>
                <w:kern w:val="0"/>
                <w:sz w:val="24"/>
                <w:szCs w:val="24"/>
                <w14:ligatures w14:val="none"/>
              </w:rPr>
            </w:pPr>
            <w:r w:rsidRPr="007E559B">
              <w:rPr>
                <w:rFonts w:ascii="Times New Roman" w:eastAsia="Calibri" w:hAnsi="Times New Roman" w:cs="Times New Roman"/>
                <w:b/>
                <w:color w:val="000000"/>
                <w:kern w:val="0"/>
                <w:sz w:val="24"/>
                <w:szCs w:val="24"/>
                <w14:ligatures w14:val="none"/>
              </w:rPr>
              <w:t>Pareigybės pavadinimas</w:t>
            </w:r>
          </w:p>
        </w:tc>
        <w:tc>
          <w:tcPr>
            <w:tcW w:w="4648" w:type="dxa"/>
            <w:gridSpan w:val="3"/>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08" w:type="dxa"/>
              <w:bottom w:w="0" w:type="dxa"/>
              <w:right w:w="108" w:type="dxa"/>
            </w:tcMar>
          </w:tcPr>
          <w:p w14:paraId="0211249E"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b/>
                <w:color w:val="000000"/>
                <w:kern w:val="0"/>
                <w:sz w:val="24"/>
                <w:szCs w:val="24"/>
                <w14:ligatures w14:val="none"/>
              </w:rPr>
            </w:pPr>
            <w:r w:rsidRPr="007E559B">
              <w:rPr>
                <w:rFonts w:ascii="Times New Roman" w:eastAsia="Calibri" w:hAnsi="Times New Roman" w:cs="Times New Roman"/>
                <w:b/>
                <w:color w:val="000000"/>
                <w:kern w:val="0"/>
                <w:sz w:val="24"/>
                <w:szCs w:val="24"/>
                <w14:ligatures w14:val="none"/>
              </w:rPr>
              <w:t>Patvirtintas pareigybių skaičius</w:t>
            </w:r>
          </w:p>
        </w:tc>
      </w:tr>
      <w:tr w:rsidR="007E559B" w:rsidRPr="007E559B" w14:paraId="683E974B" w14:textId="77777777" w:rsidTr="003E77D3">
        <w:trPr>
          <w:trHeight w:val="402"/>
        </w:trPr>
        <w:tc>
          <w:tcPr>
            <w:tcW w:w="853"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08" w:type="dxa"/>
              <w:bottom w:w="0" w:type="dxa"/>
              <w:right w:w="108" w:type="dxa"/>
            </w:tcMar>
          </w:tcPr>
          <w:p w14:paraId="02329598"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p>
        </w:tc>
        <w:tc>
          <w:tcPr>
            <w:tcW w:w="4019" w:type="dxa"/>
            <w:vMerge/>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08" w:type="dxa"/>
              <w:bottom w:w="0" w:type="dxa"/>
              <w:right w:w="108" w:type="dxa"/>
            </w:tcMar>
          </w:tcPr>
          <w:p w14:paraId="69A19EFD"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08" w:type="dxa"/>
              <w:bottom w:w="0" w:type="dxa"/>
              <w:right w:w="108" w:type="dxa"/>
            </w:tcMar>
          </w:tcPr>
          <w:p w14:paraId="785D47A5"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b/>
                <w:color w:val="000000"/>
                <w:kern w:val="0"/>
                <w:sz w:val="24"/>
                <w:szCs w:val="24"/>
                <w14:ligatures w14:val="none"/>
              </w:rPr>
            </w:pPr>
            <w:r w:rsidRPr="007E559B">
              <w:rPr>
                <w:rFonts w:ascii="Times New Roman" w:eastAsia="Calibri" w:hAnsi="Times New Roman" w:cs="Times New Roman"/>
                <w:b/>
                <w:color w:val="000000"/>
                <w:kern w:val="0"/>
                <w:sz w:val="24"/>
                <w:szCs w:val="24"/>
                <w14:ligatures w14:val="none"/>
              </w:rPr>
              <w:t>2022-01-01</w:t>
            </w:r>
          </w:p>
        </w:tc>
        <w:tc>
          <w:tcPr>
            <w:tcW w:w="232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0" w:type="dxa"/>
              <w:left w:w="108" w:type="dxa"/>
              <w:bottom w:w="0" w:type="dxa"/>
              <w:right w:w="108" w:type="dxa"/>
            </w:tcMar>
          </w:tcPr>
          <w:p w14:paraId="2D927FD3"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b/>
                <w:color w:val="000000"/>
                <w:kern w:val="0"/>
                <w:sz w:val="24"/>
                <w:szCs w:val="24"/>
                <w14:ligatures w14:val="none"/>
              </w:rPr>
            </w:pPr>
            <w:r w:rsidRPr="007E559B">
              <w:rPr>
                <w:rFonts w:ascii="Times New Roman" w:eastAsia="Calibri" w:hAnsi="Times New Roman" w:cs="Times New Roman"/>
                <w:b/>
                <w:color w:val="000000"/>
                <w:kern w:val="0"/>
                <w:sz w:val="24"/>
                <w:szCs w:val="24"/>
                <w14:ligatures w14:val="none"/>
              </w:rPr>
              <w:t>2022-12-31</w:t>
            </w:r>
          </w:p>
        </w:tc>
      </w:tr>
      <w:tr w:rsidR="007E559B" w:rsidRPr="007E559B" w14:paraId="30C7CDE5" w14:textId="77777777" w:rsidTr="003E77D3">
        <w:trPr>
          <w:trHeight w:val="402"/>
        </w:trPr>
        <w:tc>
          <w:tcPr>
            <w:tcW w:w="85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443F09B0"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1.</w:t>
            </w:r>
          </w:p>
        </w:tc>
        <w:tc>
          <w:tcPr>
            <w:tcW w:w="401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41637EED" w14:textId="77777777" w:rsidR="007E559B" w:rsidRPr="007E559B" w:rsidRDefault="007E559B" w:rsidP="0072193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 xml:space="preserve">* Direktorius </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929B5"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1,0</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1D5E6"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1,0</w:t>
            </w:r>
          </w:p>
        </w:tc>
      </w:tr>
      <w:tr w:rsidR="007E559B" w:rsidRPr="007E559B" w14:paraId="474CB5B1" w14:textId="77777777" w:rsidTr="003E77D3">
        <w:trPr>
          <w:trHeight w:val="551"/>
        </w:trPr>
        <w:tc>
          <w:tcPr>
            <w:tcW w:w="85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7C328F0C"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2.</w:t>
            </w:r>
          </w:p>
        </w:tc>
        <w:tc>
          <w:tcPr>
            <w:tcW w:w="401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3AA6BCCA" w14:textId="77777777" w:rsidR="007E559B" w:rsidRPr="007E559B" w:rsidRDefault="007E559B" w:rsidP="0072193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*Direktoriaus pavaduotojas socialiniams reikalams</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56DEC"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bCs/>
                <w:color w:val="000000"/>
                <w:kern w:val="0"/>
                <w:sz w:val="24"/>
                <w:szCs w:val="24"/>
                <w14:ligatures w14:val="none"/>
              </w:rPr>
            </w:pPr>
            <w:r w:rsidRPr="007E559B">
              <w:rPr>
                <w:rFonts w:ascii="Times New Roman" w:eastAsia="Calibri" w:hAnsi="Times New Roman" w:cs="Times New Roman"/>
                <w:bCs/>
                <w:color w:val="000000"/>
                <w:kern w:val="0"/>
                <w:sz w:val="24"/>
                <w:szCs w:val="24"/>
                <w14:ligatures w14:val="none"/>
              </w:rPr>
              <w:t>1,0</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6B6B9"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bCs/>
                <w:color w:val="000000"/>
                <w:kern w:val="0"/>
                <w:sz w:val="24"/>
                <w:szCs w:val="24"/>
                <w14:ligatures w14:val="none"/>
              </w:rPr>
            </w:pPr>
            <w:r w:rsidRPr="007E559B">
              <w:rPr>
                <w:rFonts w:ascii="Times New Roman" w:eastAsia="Calibri" w:hAnsi="Times New Roman" w:cs="Times New Roman"/>
                <w:bCs/>
                <w:color w:val="000000"/>
                <w:kern w:val="0"/>
                <w:sz w:val="24"/>
                <w:szCs w:val="24"/>
                <w14:ligatures w14:val="none"/>
              </w:rPr>
              <w:t>1,0</w:t>
            </w:r>
          </w:p>
        </w:tc>
      </w:tr>
      <w:tr w:rsidR="007E559B" w:rsidRPr="007E559B" w14:paraId="1C52A122" w14:textId="77777777" w:rsidTr="003E77D3">
        <w:trPr>
          <w:trHeight w:val="402"/>
        </w:trPr>
        <w:tc>
          <w:tcPr>
            <w:tcW w:w="85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64E32303"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3.</w:t>
            </w:r>
          </w:p>
        </w:tc>
        <w:tc>
          <w:tcPr>
            <w:tcW w:w="401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78C31084" w14:textId="77777777" w:rsidR="007E559B" w:rsidRPr="007E559B" w:rsidRDefault="007E559B" w:rsidP="0072193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 Vyr. buhalteris</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5D7D67"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1,0</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0D686"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1,0</w:t>
            </w:r>
          </w:p>
        </w:tc>
      </w:tr>
      <w:tr w:rsidR="007E559B" w:rsidRPr="007E559B" w14:paraId="57459E6E" w14:textId="77777777" w:rsidTr="003E77D3">
        <w:trPr>
          <w:trHeight w:val="402"/>
        </w:trPr>
        <w:tc>
          <w:tcPr>
            <w:tcW w:w="85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28FC4FA6"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4.</w:t>
            </w:r>
          </w:p>
        </w:tc>
        <w:tc>
          <w:tcPr>
            <w:tcW w:w="401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728852EB" w14:textId="77777777" w:rsidR="007E559B" w:rsidRPr="007E559B" w:rsidRDefault="007E559B" w:rsidP="0072193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 Raštvedys</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1E360"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0,25</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CCA31"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0,25</w:t>
            </w:r>
          </w:p>
        </w:tc>
      </w:tr>
      <w:tr w:rsidR="007E559B" w:rsidRPr="007E559B" w14:paraId="782FB65B" w14:textId="77777777" w:rsidTr="003E77D3">
        <w:trPr>
          <w:trHeight w:val="402"/>
        </w:trPr>
        <w:tc>
          <w:tcPr>
            <w:tcW w:w="85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24DBB9A1"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5.</w:t>
            </w:r>
          </w:p>
        </w:tc>
        <w:tc>
          <w:tcPr>
            <w:tcW w:w="401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1C6D1CE6" w14:textId="77777777" w:rsidR="007E559B" w:rsidRPr="007E559B" w:rsidRDefault="007E559B" w:rsidP="0072193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 Socialinis darbuotojas</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A5B01"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1,0</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81F8B9"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1,0</w:t>
            </w:r>
          </w:p>
        </w:tc>
      </w:tr>
      <w:tr w:rsidR="007E559B" w:rsidRPr="007E559B" w14:paraId="28DFE631" w14:textId="77777777" w:rsidTr="003E77D3">
        <w:trPr>
          <w:trHeight w:val="417"/>
        </w:trPr>
        <w:tc>
          <w:tcPr>
            <w:tcW w:w="85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5973C980"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6.</w:t>
            </w:r>
          </w:p>
        </w:tc>
        <w:tc>
          <w:tcPr>
            <w:tcW w:w="401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4A062ADC" w14:textId="77777777" w:rsidR="007E559B" w:rsidRPr="007E559B" w:rsidRDefault="007E559B" w:rsidP="0072193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 Individualios priežiūros personalas</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72152"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9,0</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63A1A"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9,0</w:t>
            </w:r>
          </w:p>
        </w:tc>
      </w:tr>
      <w:tr w:rsidR="007E559B" w:rsidRPr="007E559B" w14:paraId="42561C5B" w14:textId="77777777" w:rsidTr="003E77D3">
        <w:trPr>
          <w:trHeight w:val="402"/>
        </w:trPr>
        <w:tc>
          <w:tcPr>
            <w:tcW w:w="85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308EAB1C"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7.</w:t>
            </w:r>
          </w:p>
        </w:tc>
        <w:tc>
          <w:tcPr>
            <w:tcW w:w="401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6C472BAF" w14:textId="77777777" w:rsidR="007E559B" w:rsidRPr="007E559B" w:rsidRDefault="007E559B" w:rsidP="0072193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 Užimtumo specialistas</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63C29A"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1,0</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D4251"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1,0</w:t>
            </w:r>
          </w:p>
        </w:tc>
      </w:tr>
      <w:tr w:rsidR="007E559B" w:rsidRPr="007E559B" w14:paraId="13CC7034" w14:textId="77777777" w:rsidTr="003E77D3">
        <w:trPr>
          <w:trHeight w:val="417"/>
        </w:trPr>
        <w:tc>
          <w:tcPr>
            <w:tcW w:w="85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7C8AA8E5"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8.</w:t>
            </w:r>
          </w:p>
        </w:tc>
        <w:tc>
          <w:tcPr>
            <w:tcW w:w="401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6E7E5139" w14:textId="77777777" w:rsidR="007E559B" w:rsidRPr="007E559B" w:rsidRDefault="007E559B" w:rsidP="0072193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 Bendrosios praktikos gydytojas</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EF79B"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0,5</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DF7E9"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0,5</w:t>
            </w:r>
          </w:p>
        </w:tc>
      </w:tr>
      <w:tr w:rsidR="007E559B" w:rsidRPr="007E559B" w14:paraId="5017B9E3" w14:textId="77777777" w:rsidTr="003E77D3">
        <w:trPr>
          <w:trHeight w:val="402"/>
        </w:trPr>
        <w:tc>
          <w:tcPr>
            <w:tcW w:w="85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24F9241A"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9.</w:t>
            </w:r>
          </w:p>
        </w:tc>
        <w:tc>
          <w:tcPr>
            <w:tcW w:w="401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04EACF8B" w14:textId="77777777" w:rsidR="007E559B" w:rsidRPr="007E559B" w:rsidRDefault="007E559B" w:rsidP="0072193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 Akušeris praktikas</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8AFA8"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0,1</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7A7A9"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0,1</w:t>
            </w:r>
          </w:p>
        </w:tc>
      </w:tr>
      <w:tr w:rsidR="007E559B" w:rsidRPr="007E559B" w14:paraId="313B5B72" w14:textId="77777777" w:rsidTr="003E77D3">
        <w:trPr>
          <w:trHeight w:val="417"/>
        </w:trPr>
        <w:tc>
          <w:tcPr>
            <w:tcW w:w="85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39431BD9"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lastRenderedPageBreak/>
              <w:t>10.</w:t>
            </w:r>
          </w:p>
        </w:tc>
        <w:tc>
          <w:tcPr>
            <w:tcW w:w="401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5E901A43" w14:textId="77777777" w:rsidR="007E559B" w:rsidRPr="007E559B" w:rsidRDefault="007E559B" w:rsidP="0072193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 Bendrosios praktikos slaugytojas</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4C72A7"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2,0</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7433D"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2,0</w:t>
            </w:r>
          </w:p>
        </w:tc>
      </w:tr>
      <w:tr w:rsidR="007E559B" w:rsidRPr="007E559B" w14:paraId="1C101FF6" w14:textId="77777777" w:rsidTr="003E77D3">
        <w:trPr>
          <w:trHeight w:val="402"/>
        </w:trPr>
        <w:tc>
          <w:tcPr>
            <w:tcW w:w="85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4D2FE78D"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11.</w:t>
            </w:r>
          </w:p>
        </w:tc>
        <w:tc>
          <w:tcPr>
            <w:tcW w:w="401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41D2DC79" w14:textId="77777777" w:rsidR="007E559B" w:rsidRPr="007E559B" w:rsidRDefault="007E559B" w:rsidP="0072193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 Masažuotojas</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0D60A"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0,5</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00D6F"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0,5</w:t>
            </w:r>
          </w:p>
        </w:tc>
      </w:tr>
      <w:tr w:rsidR="007E559B" w:rsidRPr="007E559B" w14:paraId="02E80E5E" w14:textId="77777777" w:rsidTr="003E77D3">
        <w:trPr>
          <w:trHeight w:val="402"/>
        </w:trPr>
        <w:tc>
          <w:tcPr>
            <w:tcW w:w="85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31A6E288"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12.</w:t>
            </w:r>
          </w:p>
        </w:tc>
        <w:tc>
          <w:tcPr>
            <w:tcW w:w="401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6A4D3DCA" w14:textId="77777777" w:rsidR="007E559B" w:rsidRPr="007E559B" w:rsidRDefault="007E559B" w:rsidP="0072193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 Ūkvedys</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86C0A"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1,0</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5868F"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1,0</w:t>
            </w:r>
          </w:p>
        </w:tc>
      </w:tr>
      <w:tr w:rsidR="007E559B" w:rsidRPr="007E559B" w14:paraId="41606EA1" w14:textId="77777777" w:rsidTr="003E77D3">
        <w:trPr>
          <w:trHeight w:val="402"/>
        </w:trPr>
        <w:tc>
          <w:tcPr>
            <w:tcW w:w="85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1B7BEDA3"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13.</w:t>
            </w:r>
          </w:p>
        </w:tc>
        <w:tc>
          <w:tcPr>
            <w:tcW w:w="401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7C58569D" w14:textId="77777777" w:rsidR="007E559B" w:rsidRPr="007E559B" w:rsidRDefault="007E559B" w:rsidP="0072193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 Ūkio dalies meistras</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FB20E"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1,0</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EA803"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1,0</w:t>
            </w:r>
          </w:p>
        </w:tc>
      </w:tr>
      <w:tr w:rsidR="007E559B" w:rsidRPr="007E559B" w14:paraId="4AB10266" w14:textId="77777777" w:rsidTr="003E77D3">
        <w:trPr>
          <w:trHeight w:val="417"/>
        </w:trPr>
        <w:tc>
          <w:tcPr>
            <w:tcW w:w="85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2B80F3C7"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 xml:space="preserve">14. </w:t>
            </w:r>
          </w:p>
        </w:tc>
        <w:tc>
          <w:tcPr>
            <w:tcW w:w="401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0D14D23E" w14:textId="77777777" w:rsidR="007E559B" w:rsidRPr="007E559B" w:rsidRDefault="007E559B" w:rsidP="0072193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 Vairuotojas</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249CB"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0,5</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5F692"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0,5</w:t>
            </w:r>
          </w:p>
        </w:tc>
      </w:tr>
      <w:tr w:rsidR="007E559B" w:rsidRPr="007E559B" w14:paraId="43ACD160" w14:textId="77777777" w:rsidTr="003E77D3">
        <w:trPr>
          <w:trHeight w:val="402"/>
        </w:trPr>
        <w:tc>
          <w:tcPr>
            <w:tcW w:w="85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03B5E836"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15.</w:t>
            </w:r>
          </w:p>
        </w:tc>
        <w:tc>
          <w:tcPr>
            <w:tcW w:w="401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749A1B55" w14:textId="77777777" w:rsidR="007E559B" w:rsidRPr="007E559B" w:rsidRDefault="007E559B" w:rsidP="0072193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 Virtuvės darbuotojas</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7832A"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2,0</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FC2B1"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2,0</w:t>
            </w:r>
          </w:p>
        </w:tc>
      </w:tr>
      <w:tr w:rsidR="007E559B" w:rsidRPr="007E559B" w14:paraId="464FC447" w14:textId="77777777" w:rsidTr="003E77D3">
        <w:trPr>
          <w:trHeight w:val="402"/>
        </w:trPr>
        <w:tc>
          <w:tcPr>
            <w:tcW w:w="85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57E917E1"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 xml:space="preserve">16. </w:t>
            </w:r>
          </w:p>
        </w:tc>
        <w:tc>
          <w:tcPr>
            <w:tcW w:w="401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244601EF" w14:textId="77777777" w:rsidR="007E559B" w:rsidRPr="007E559B" w:rsidRDefault="007E559B" w:rsidP="0072193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 Siuvėjas</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4F695"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0,25</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473EB"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0,25</w:t>
            </w:r>
          </w:p>
        </w:tc>
      </w:tr>
      <w:tr w:rsidR="007E559B" w:rsidRPr="007E559B" w14:paraId="76C7ABC5" w14:textId="77777777" w:rsidTr="003E77D3">
        <w:trPr>
          <w:trHeight w:val="402"/>
        </w:trPr>
        <w:tc>
          <w:tcPr>
            <w:tcW w:w="85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7D29C3B0"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17.</w:t>
            </w:r>
          </w:p>
        </w:tc>
        <w:tc>
          <w:tcPr>
            <w:tcW w:w="401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4645265B" w14:textId="77777777" w:rsidR="007E559B" w:rsidRPr="007E559B" w:rsidRDefault="007E559B" w:rsidP="0072193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 Kiemsargis</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D4ECB"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0,5</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4A480"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0,5</w:t>
            </w:r>
          </w:p>
        </w:tc>
      </w:tr>
      <w:tr w:rsidR="007E559B" w:rsidRPr="007E559B" w14:paraId="115093D9" w14:textId="77777777" w:rsidTr="003E77D3">
        <w:trPr>
          <w:trHeight w:val="417"/>
        </w:trPr>
        <w:tc>
          <w:tcPr>
            <w:tcW w:w="85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6515ACB6"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18.</w:t>
            </w:r>
          </w:p>
        </w:tc>
        <w:tc>
          <w:tcPr>
            <w:tcW w:w="401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0B8F9D9C" w14:textId="77777777" w:rsidR="007E559B" w:rsidRPr="007E559B" w:rsidRDefault="007E559B" w:rsidP="0072193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 Valytojas</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9E14D5"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1,0</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1FAD6"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1,0</w:t>
            </w:r>
          </w:p>
        </w:tc>
      </w:tr>
      <w:tr w:rsidR="007E559B" w:rsidRPr="007E559B" w14:paraId="5A1E30EE" w14:textId="77777777" w:rsidTr="003E77D3">
        <w:trPr>
          <w:trHeight w:val="402"/>
        </w:trPr>
        <w:tc>
          <w:tcPr>
            <w:tcW w:w="85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5B44B6D5"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 xml:space="preserve">19. </w:t>
            </w:r>
          </w:p>
        </w:tc>
        <w:tc>
          <w:tcPr>
            <w:tcW w:w="401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762702C2" w14:textId="77777777" w:rsidR="007E559B" w:rsidRPr="007E559B" w:rsidRDefault="007E559B" w:rsidP="0072193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 Skalbėjas</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A1D692"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1,0</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B16FE3"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1,0</w:t>
            </w:r>
          </w:p>
        </w:tc>
      </w:tr>
      <w:tr w:rsidR="007E559B" w:rsidRPr="007E559B" w14:paraId="5E8993AF" w14:textId="77777777" w:rsidTr="003E77D3">
        <w:trPr>
          <w:trHeight w:val="402"/>
        </w:trPr>
        <w:tc>
          <w:tcPr>
            <w:tcW w:w="853"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5347EFA7"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20.</w:t>
            </w:r>
          </w:p>
        </w:tc>
        <w:tc>
          <w:tcPr>
            <w:tcW w:w="4019"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09C1C7AB"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 Elektrikas</w:t>
            </w:r>
          </w:p>
        </w:tc>
        <w:tc>
          <w:tcPr>
            <w:tcW w:w="23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5911C"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0,25</w:t>
            </w:r>
          </w:p>
        </w:tc>
        <w:tc>
          <w:tcPr>
            <w:tcW w:w="2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CBC88" w14:textId="77777777" w:rsidR="007E559B" w:rsidRPr="007E559B" w:rsidRDefault="007E559B" w:rsidP="0072193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0,25</w:t>
            </w:r>
          </w:p>
        </w:tc>
      </w:tr>
      <w:tr w:rsidR="007E559B" w:rsidRPr="007E559B" w14:paraId="4021D0CC" w14:textId="77777777" w:rsidTr="00A76653">
        <w:trPr>
          <w:trHeight w:val="230"/>
        </w:trPr>
        <w:tc>
          <w:tcPr>
            <w:tcW w:w="853" w:type="dxa"/>
            <w:shd w:val="clear" w:color="auto" w:fill="auto"/>
            <w:tcMar>
              <w:top w:w="0" w:type="dxa"/>
              <w:left w:w="10" w:type="dxa"/>
              <w:bottom w:w="0" w:type="dxa"/>
              <w:right w:w="10" w:type="dxa"/>
            </w:tcMar>
          </w:tcPr>
          <w:p w14:paraId="5EF37817" w14:textId="1A4D0600" w:rsidR="00A76653" w:rsidRPr="007E559B" w:rsidRDefault="00A76653" w:rsidP="0072193B">
            <w:pPr>
              <w:suppressAutoHyphens/>
              <w:autoSpaceDN w:val="0"/>
              <w:spacing w:line="240" w:lineRule="auto"/>
              <w:ind w:left="360"/>
              <w:jc w:val="both"/>
              <w:textAlignment w:val="baseline"/>
              <w:rPr>
                <w:rFonts w:ascii="Times New Roman" w:eastAsia="Calibri" w:hAnsi="Times New Roman" w:cs="Times New Roman"/>
                <w:b/>
                <w:color w:val="000000"/>
                <w:kern w:val="0"/>
                <w:sz w:val="24"/>
                <w:szCs w:val="24"/>
                <w14:ligatures w14:val="none"/>
              </w:rPr>
            </w:pPr>
          </w:p>
        </w:tc>
        <w:tc>
          <w:tcPr>
            <w:tcW w:w="4019" w:type="dxa"/>
            <w:shd w:val="clear" w:color="auto" w:fill="auto"/>
            <w:tcMar>
              <w:top w:w="0" w:type="dxa"/>
              <w:left w:w="10" w:type="dxa"/>
              <w:bottom w:w="0" w:type="dxa"/>
              <w:right w:w="10" w:type="dxa"/>
            </w:tcMar>
          </w:tcPr>
          <w:p w14:paraId="3D52EA30" w14:textId="77777777" w:rsidR="007E559B" w:rsidRPr="007E559B" w:rsidRDefault="007E559B" w:rsidP="0072193B">
            <w:pPr>
              <w:suppressAutoHyphens/>
              <w:autoSpaceDN w:val="0"/>
              <w:spacing w:line="240" w:lineRule="auto"/>
              <w:ind w:left="360"/>
              <w:jc w:val="both"/>
              <w:textAlignment w:val="baseline"/>
              <w:rPr>
                <w:rFonts w:ascii="Times New Roman" w:eastAsia="Calibri" w:hAnsi="Times New Roman" w:cs="Times New Roman"/>
                <w:b/>
                <w:color w:val="000000"/>
                <w:kern w:val="0"/>
                <w:sz w:val="24"/>
                <w:szCs w:val="24"/>
                <w14:ligatures w14:val="none"/>
              </w:rPr>
            </w:pPr>
          </w:p>
        </w:tc>
        <w:tc>
          <w:tcPr>
            <w:tcW w:w="2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EF197E" w14:textId="77777777" w:rsidR="007E559B" w:rsidRPr="007E559B" w:rsidRDefault="007E559B" w:rsidP="0072193B">
            <w:pPr>
              <w:suppressAutoHyphens/>
              <w:autoSpaceDN w:val="0"/>
              <w:spacing w:line="240" w:lineRule="auto"/>
              <w:ind w:left="360"/>
              <w:jc w:val="both"/>
              <w:textAlignment w:val="baseline"/>
              <w:rPr>
                <w:rFonts w:ascii="Times New Roman" w:eastAsia="Calibri" w:hAnsi="Times New Roman" w:cs="Times New Roman"/>
                <w:b/>
                <w:color w:val="000000"/>
                <w:kern w:val="0"/>
                <w:sz w:val="24"/>
                <w:szCs w:val="24"/>
                <w14:ligatures w14:val="none"/>
              </w:rPr>
            </w:pPr>
            <w:r w:rsidRPr="007E559B">
              <w:rPr>
                <w:rFonts w:ascii="Times New Roman" w:eastAsia="Calibri" w:hAnsi="Times New Roman" w:cs="Times New Roman"/>
                <w:b/>
                <w:color w:val="000000"/>
                <w:kern w:val="0"/>
                <w:sz w:val="24"/>
                <w:szCs w:val="24"/>
                <w14:ligatures w14:val="none"/>
              </w:rPr>
              <w:t>24,6</w:t>
            </w:r>
          </w:p>
        </w:tc>
        <w:tc>
          <w:tcPr>
            <w:tcW w:w="23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B1B962" w14:textId="77777777" w:rsidR="007E559B" w:rsidRPr="007E559B" w:rsidRDefault="007E559B" w:rsidP="0072193B">
            <w:pPr>
              <w:suppressAutoHyphens/>
              <w:autoSpaceDN w:val="0"/>
              <w:spacing w:after="0" w:line="240" w:lineRule="auto"/>
              <w:ind w:left="360"/>
              <w:jc w:val="both"/>
              <w:textAlignment w:val="baseline"/>
              <w:rPr>
                <w:rFonts w:ascii="Times New Roman" w:eastAsia="Calibri" w:hAnsi="Times New Roman" w:cs="Times New Roman"/>
                <w:b/>
                <w:color w:val="000000"/>
                <w:kern w:val="0"/>
                <w:sz w:val="24"/>
                <w:szCs w:val="24"/>
                <w14:ligatures w14:val="none"/>
              </w:rPr>
            </w:pPr>
            <w:r w:rsidRPr="007E559B">
              <w:rPr>
                <w:rFonts w:ascii="Times New Roman" w:eastAsia="Calibri" w:hAnsi="Times New Roman" w:cs="Times New Roman"/>
                <w:b/>
                <w:color w:val="000000"/>
                <w:kern w:val="0"/>
                <w:sz w:val="24"/>
                <w:szCs w:val="24"/>
                <w14:ligatures w14:val="none"/>
              </w:rPr>
              <w:t>24,85</w:t>
            </w:r>
          </w:p>
        </w:tc>
      </w:tr>
    </w:tbl>
    <w:p w14:paraId="66E2FDB4" w14:textId="77777777" w:rsidR="00A76653" w:rsidRDefault="00A76653" w:rsidP="00A76653">
      <w:pPr>
        <w:suppressAutoHyphens/>
        <w:autoSpaceDN w:val="0"/>
        <w:spacing w:line="240" w:lineRule="auto"/>
        <w:jc w:val="both"/>
        <w:textAlignment w:val="baseline"/>
        <w:rPr>
          <w:rFonts w:ascii="Times New Roman" w:eastAsia="Calibri" w:hAnsi="Times New Roman" w:cs="Times New Roman"/>
          <w:color w:val="000000"/>
          <w:kern w:val="0"/>
          <w:sz w:val="24"/>
          <w:szCs w:val="24"/>
          <w14:ligatures w14:val="none"/>
        </w:rPr>
      </w:pPr>
    </w:p>
    <w:p w14:paraId="6E464EE1" w14:textId="5249738E" w:rsidR="00A76653" w:rsidRDefault="007E559B" w:rsidP="00A76653">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*Iš savivaldybės biudžeto lėšų (pažymėti lentelėje)</w:t>
      </w:r>
    </w:p>
    <w:p w14:paraId="5EC9FDA2" w14:textId="3001095B" w:rsidR="007E559B" w:rsidRDefault="007E559B" w:rsidP="00A76653">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**Iš biudžetinės įstaigos pajamų (pažymėti lentelėje)</w:t>
      </w:r>
    </w:p>
    <w:p w14:paraId="32D0B516" w14:textId="77777777" w:rsidR="00A76653" w:rsidRPr="007E559B" w:rsidRDefault="00A76653" w:rsidP="00A76653">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p>
    <w:p w14:paraId="06141D2D" w14:textId="02982F9E" w:rsidR="007E559B" w:rsidRPr="007E559B" w:rsidRDefault="00A76653" w:rsidP="0072193B">
      <w:pPr>
        <w:suppressAutoHyphens/>
        <w:autoSpaceDN w:val="0"/>
        <w:spacing w:line="240" w:lineRule="auto"/>
        <w:jc w:val="both"/>
        <w:textAlignment w:val="baseline"/>
        <w:rPr>
          <w:rFonts w:ascii="Calibri" w:eastAsia="Calibri" w:hAnsi="Calibri" w:cs="Times New Roman"/>
          <w:kern w:val="0"/>
          <w14:ligatures w14:val="none"/>
        </w:rPr>
      </w:pPr>
      <w:r>
        <w:rPr>
          <w:rFonts w:ascii="Times New Roman" w:eastAsia="Calibri" w:hAnsi="Times New Roman" w:cs="Times New Roman"/>
          <w:b/>
          <w:color w:val="000000"/>
          <w:kern w:val="0"/>
          <w:sz w:val="24"/>
          <w:szCs w:val="24"/>
          <w14:ligatures w14:val="none"/>
        </w:rPr>
        <w:tab/>
      </w:r>
      <w:r w:rsidR="007E559B" w:rsidRPr="007E559B">
        <w:rPr>
          <w:rFonts w:ascii="Times New Roman" w:eastAsia="Calibri" w:hAnsi="Times New Roman" w:cs="Times New Roman"/>
          <w:b/>
          <w:color w:val="000000"/>
          <w:kern w:val="0"/>
          <w:sz w:val="24"/>
          <w:szCs w:val="24"/>
          <w14:ligatures w14:val="none"/>
        </w:rPr>
        <w:t>Įstaigos darbuotojų, įskaitant vadovaujančius darbuotojus, kaita per einamuosius metus, patvirtintų ir laisvų pareigybių skaičius.</w:t>
      </w:r>
    </w:p>
    <w:p w14:paraId="4CAFFB59" w14:textId="71469161" w:rsidR="007E559B" w:rsidRPr="007E559B" w:rsidRDefault="00A76653" w:rsidP="00A76653">
      <w:pPr>
        <w:suppressAutoHyphens/>
        <w:autoSpaceDN w:val="0"/>
        <w:spacing w:line="240" w:lineRule="auto"/>
        <w:jc w:val="both"/>
        <w:textAlignment w:val="baseline"/>
        <w:rPr>
          <w:rFonts w:ascii="Times New Roman" w:eastAsia="Calibri" w:hAnsi="Times New Roman" w:cs="Times New Roman"/>
          <w:color w:val="000000"/>
          <w:kern w:val="0"/>
          <w:sz w:val="24"/>
          <w:szCs w:val="24"/>
          <w14:ligatures w14:val="none"/>
        </w:rPr>
      </w:pPr>
      <w:r>
        <w:rPr>
          <w:rFonts w:ascii="Times New Roman" w:eastAsia="Calibri" w:hAnsi="Times New Roman" w:cs="Times New Roman"/>
          <w:color w:val="000000"/>
          <w:kern w:val="0"/>
          <w:sz w:val="24"/>
          <w:szCs w:val="24"/>
          <w14:ligatures w14:val="none"/>
        </w:rPr>
        <w:tab/>
      </w:r>
      <w:r w:rsidR="007E559B" w:rsidRPr="007E559B">
        <w:rPr>
          <w:rFonts w:ascii="Times New Roman" w:eastAsia="Calibri" w:hAnsi="Times New Roman" w:cs="Times New Roman"/>
          <w:color w:val="000000"/>
          <w:kern w:val="0"/>
          <w:sz w:val="24"/>
          <w:szCs w:val="24"/>
          <w14:ligatures w14:val="none"/>
        </w:rPr>
        <w:t xml:space="preserve">Per 2022 metus buvo priimtas užimtumo specialistas  pagal terminuotą darbo sutartį, vietoje užimtumo specialistės kuri šiuo metu yra vaiko priežiūros atostogose. Per 2022 metus atleistas 1 darbuotojas, kuris savo noru išėjo sulaukęs pensiono amžiaus. </w:t>
      </w:r>
    </w:p>
    <w:p w14:paraId="164A616C" w14:textId="77777777" w:rsidR="007E559B" w:rsidRPr="007E559B" w:rsidRDefault="007E559B" w:rsidP="0072193B">
      <w:pPr>
        <w:suppressAutoHyphens/>
        <w:autoSpaceDN w:val="0"/>
        <w:spacing w:line="240" w:lineRule="auto"/>
        <w:ind w:left="360" w:firstLine="936"/>
        <w:jc w:val="both"/>
        <w:textAlignment w:val="baseline"/>
        <w:rPr>
          <w:rFonts w:ascii="Times New Roman" w:eastAsia="Calibri" w:hAnsi="Times New Roman" w:cs="Times New Roman"/>
          <w:b/>
          <w:bCs/>
          <w:color w:val="000000"/>
          <w:kern w:val="0"/>
          <w:sz w:val="24"/>
          <w:szCs w:val="24"/>
          <w14:ligatures w14:val="none"/>
        </w:rPr>
      </w:pPr>
      <w:r w:rsidRPr="007E559B">
        <w:rPr>
          <w:rFonts w:ascii="Times New Roman" w:eastAsia="Calibri" w:hAnsi="Times New Roman" w:cs="Times New Roman"/>
          <w:b/>
          <w:bCs/>
          <w:color w:val="000000"/>
          <w:kern w:val="0"/>
          <w:sz w:val="24"/>
          <w:szCs w:val="24"/>
          <w14:ligatures w14:val="none"/>
        </w:rPr>
        <w:t>Personalo skatinimo priemonės</w:t>
      </w:r>
    </w:p>
    <w:p w14:paraId="3F8FA1FA" w14:textId="77777777" w:rsidR="00A76653" w:rsidRDefault="007E559B" w:rsidP="00A76653">
      <w:pPr>
        <w:suppressAutoHyphens/>
        <w:autoSpaceDN w:val="0"/>
        <w:spacing w:line="240" w:lineRule="auto"/>
        <w:ind w:left="360" w:firstLine="936"/>
        <w:jc w:val="both"/>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Darbuotojų skatinimo tvarka numatyta ,,Paberžės socialinės globos namų darbo tvarkos taisyklėse“, patvirtintose Paberžės socialinės globos namų direktoriaus 2017 m. vasario 14 d. įsakymu Nr. V – 12 darbuotojų skatinimo sistema numatyta IV skyriuje ,,Darbo apmokėjimas“</w:t>
      </w:r>
      <w:r w:rsidR="00A76653">
        <w:rPr>
          <w:rFonts w:ascii="Times New Roman" w:eastAsia="Calibri" w:hAnsi="Times New Roman" w:cs="Times New Roman"/>
          <w:color w:val="000000"/>
          <w:kern w:val="0"/>
          <w:sz w:val="24"/>
          <w:szCs w:val="24"/>
          <w14:ligatures w14:val="none"/>
        </w:rPr>
        <w:t>:</w:t>
      </w:r>
    </w:p>
    <w:p w14:paraId="75BABC38" w14:textId="77777777" w:rsidR="00A76653" w:rsidRDefault="00A76653" w:rsidP="00A76653">
      <w:pPr>
        <w:suppressAutoHyphens/>
        <w:autoSpaceDN w:val="0"/>
        <w:spacing w:line="240" w:lineRule="auto"/>
        <w:ind w:left="360" w:firstLine="936"/>
        <w:jc w:val="both"/>
        <w:textAlignment w:val="baseline"/>
        <w:rPr>
          <w:rFonts w:ascii="Times New Roman" w:eastAsia="Calibri" w:hAnsi="Times New Roman" w:cs="Times New Roman"/>
          <w:color w:val="000000"/>
          <w:kern w:val="0"/>
          <w:sz w:val="24"/>
          <w:szCs w:val="24"/>
          <w14:ligatures w14:val="none"/>
        </w:rPr>
      </w:pPr>
      <w:r w:rsidRPr="00A76653">
        <w:rPr>
          <w:rFonts w:ascii="Times New Roman" w:eastAsia="Calibri" w:hAnsi="Times New Roman" w:cs="Times New Roman"/>
          <w:color w:val="000000"/>
          <w:kern w:val="0"/>
          <w:sz w:val="24"/>
          <w:szCs w:val="24"/>
          <w14:ligatures w14:val="none"/>
        </w:rPr>
        <w:t>-</w:t>
      </w:r>
      <w:r>
        <w:rPr>
          <w:rFonts w:ascii="Times New Roman" w:eastAsia="Calibri" w:hAnsi="Times New Roman" w:cs="Times New Roman"/>
          <w:color w:val="000000"/>
          <w:kern w:val="0"/>
          <w:sz w:val="24"/>
          <w:szCs w:val="24"/>
          <w14:ligatures w14:val="none"/>
        </w:rPr>
        <w:t xml:space="preserve"> </w:t>
      </w:r>
      <w:r w:rsidR="007E559B" w:rsidRPr="00A76653">
        <w:rPr>
          <w:rFonts w:ascii="Times New Roman" w:eastAsia="Calibri" w:hAnsi="Times New Roman" w:cs="Times New Roman"/>
          <w:color w:val="000000"/>
          <w:kern w:val="0"/>
          <w:sz w:val="24"/>
          <w:szCs w:val="24"/>
          <w14:ligatures w14:val="none"/>
        </w:rPr>
        <w:t>Globos namų darbuotojai skatinami materialiai remiantis Lietuvos Respublikos valstybės ir savivaldybių įstaigų darbuotojų darbo apmokėjimo įstatymo Nr. XIII – 198 14 straipsniu:</w:t>
      </w:r>
    </w:p>
    <w:p w14:paraId="70999FBE" w14:textId="77777777" w:rsidR="002E6F2F" w:rsidRDefault="002E6F2F" w:rsidP="002E6F2F">
      <w:pPr>
        <w:suppressAutoHyphens/>
        <w:autoSpaceDN w:val="0"/>
        <w:spacing w:line="240" w:lineRule="auto"/>
        <w:ind w:left="360" w:firstLine="936"/>
        <w:jc w:val="both"/>
        <w:textAlignment w:val="baseline"/>
        <w:rPr>
          <w:rFonts w:ascii="Times New Roman" w:eastAsia="Calibri" w:hAnsi="Times New Roman" w:cs="Times New Roman"/>
          <w:color w:val="000000"/>
          <w:kern w:val="0"/>
          <w:sz w:val="24"/>
          <w:szCs w:val="24"/>
          <w14:ligatures w14:val="none"/>
        </w:rPr>
      </w:pPr>
      <w:r>
        <w:rPr>
          <w:rFonts w:ascii="Times New Roman" w:eastAsia="Calibri" w:hAnsi="Times New Roman" w:cs="Times New Roman"/>
          <w:color w:val="000000"/>
          <w:kern w:val="0"/>
          <w:sz w:val="24"/>
          <w:szCs w:val="24"/>
          <w14:ligatures w14:val="none"/>
        </w:rPr>
        <w:t xml:space="preserve">- </w:t>
      </w:r>
      <w:r w:rsidR="007E559B" w:rsidRPr="007E559B">
        <w:rPr>
          <w:rFonts w:ascii="Times New Roman" w:eastAsia="Calibri" w:hAnsi="Times New Roman" w:cs="Times New Roman"/>
          <w:color w:val="000000"/>
          <w:kern w:val="0"/>
          <w:sz w:val="24"/>
          <w:szCs w:val="24"/>
          <w14:ligatures w14:val="none"/>
        </w:rPr>
        <w:t>už gerą darbo pareigų vykdymą ir nepriekaištingą darbą, darbuotojams gali būti taikomos tokios nematerialinės skatinimo priemonės: Padėka, pirmumo teisė vykti tobulintis;</w:t>
      </w:r>
    </w:p>
    <w:p w14:paraId="54406F41" w14:textId="11BEF59E" w:rsidR="002E6F2F" w:rsidRDefault="002E6F2F" w:rsidP="002E6F2F">
      <w:pPr>
        <w:suppressAutoHyphens/>
        <w:autoSpaceDN w:val="0"/>
        <w:spacing w:line="240" w:lineRule="auto"/>
        <w:ind w:left="360" w:firstLine="936"/>
        <w:jc w:val="both"/>
        <w:textAlignment w:val="baseline"/>
        <w:rPr>
          <w:rFonts w:ascii="Times New Roman" w:eastAsia="Calibri" w:hAnsi="Times New Roman" w:cs="Times New Roman"/>
          <w:color w:val="000000"/>
          <w:kern w:val="0"/>
          <w:sz w:val="24"/>
          <w:szCs w:val="24"/>
          <w14:ligatures w14:val="none"/>
        </w:rPr>
      </w:pPr>
      <w:r>
        <w:rPr>
          <w:rFonts w:ascii="Times New Roman" w:eastAsia="Calibri" w:hAnsi="Times New Roman" w:cs="Times New Roman"/>
          <w:color w:val="000000"/>
          <w:kern w:val="0"/>
          <w:sz w:val="24"/>
          <w:szCs w:val="24"/>
          <w14:ligatures w14:val="none"/>
        </w:rPr>
        <w:t xml:space="preserve">- </w:t>
      </w:r>
      <w:r w:rsidR="007E559B" w:rsidRPr="007E559B">
        <w:rPr>
          <w:rFonts w:ascii="Times New Roman" w:eastAsia="Calibri" w:hAnsi="Times New Roman" w:cs="Times New Roman"/>
          <w:color w:val="000000"/>
          <w:kern w:val="0"/>
          <w:sz w:val="24"/>
          <w:szCs w:val="24"/>
          <w14:ligatures w14:val="none"/>
        </w:rPr>
        <w:t>Globos namų direktorius gali numatyti ir kitas skatinimo priemones;</w:t>
      </w:r>
    </w:p>
    <w:p w14:paraId="01DB2606" w14:textId="14BC25CC" w:rsidR="002E6F2F" w:rsidRDefault="002E6F2F" w:rsidP="002E6F2F">
      <w:pPr>
        <w:suppressAutoHyphens/>
        <w:autoSpaceDN w:val="0"/>
        <w:spacing w:line="240" w:lineRule="auto"/>
        <w:jc w:val="both"/>
        <w:textAlignment w:val="baseline"/>
        <w:rPr>
          <w:rFonts w:ascii="Times New Roman" w:eastAsia="Calibri" w:hAnsi="Times New Roman" w:cs="Times New Roman"/>
          <w:color w:val="000000"/>
          <w:kern w:val="0"/>
          <w:sz w:val="24"/>
          <w:szCs w:val="24"/>
          <w14:ligatures w14:val="none"/>
        </w:rPr>
      </w:pPr>
      <w:r w:rsidRPr="002E6F2F">
        <w:rPr>
          <w:rFonts w:ascii="Times New Roman" w:eastAsia="Calibri" w:hAnsi="Times New Roman" w:cs="Times New Roman"/>
          <w:color w:val="000000"/>
          <w:kern w:val="0"/>
          <w:sz w:val="24"/>
          <w:szCs w:val="24"/>
          <w14:ligatures w14:val="none"/>
        </w:rPr>
        <w:tab/>
      </w:r>
      <w:r>
        <w:rPr>
          <w:rFonts w:ascii="Times New Roman" w:eastAsia="Calibri" w:hAnsi="Times New Roman" w:cs="Times New Roman"/>
          <w:color w:val="000000"/>
          <w:kern w:val="0"/>
          <w:sz w:val="24"/>
          <w:szCs w:val="24"/>
          <w14:ligatures w14:val="none"/>
        </w:rPr>
        <w:t xml:space="preserve">- </w:t>
      </w:r>
      <w:r w:rsidR="007E559B" w:rsidRPr="002E6F2F">
        <w:rPr>
          <w:rFonts w:ascii="Times New Roman" w:eastAsia="Calibri" w:hAnsi="Times New Roman" w:cs="Times New Roman"/>
          <w:color w:val="000000"/>
          <w:kern w:val="0"/>
          <w:sz w:val="24"/>
          <w:szCs w:val="24"/>
          <w14:ligatures w14:val="none"/>
        </w:rPr>
        <w:t>Vadovaujantis LR Valstybės ir Savivaldybių įstaigų darbuotojų darbo apmokėjimo įstatymo 10 ir 12 straipsniais bei Globos namų darbuotojų vidaus darbo apmokėjimo tvarkos aprašo 40.1, 40.2, 44.1 ir 44.2 punktais darbuotojams buvo skiriamos priemokos už papildomą darbo krūvį, esant padidėjusiam darbų mastui, atliekant pareigybės aprašyme nustatytas funkcijas neviršijant nustatytos darbo laiko trukmės vykdymą, už laikinai nesančių darbuotojų funkcijų (pareigų) vykdymą, už įprastą darbo krūvį viršijančią veiklą</w:t>
      </w:r>
      <w:r>
        <w:rPr>
          <w:rFonts w:ascii="Times New Roman" w:eastAsia="Calibri" w:hAnsi="Times New Roman" w:cs="Times New Roman"/>
          <w:color w:val="000000"/>
          <w:kern w:val="0"/>
          <w:sz w:val="24"/>
          <w:szCs w:val="24"/>
          <w14:ligatures w14:val="none"/>
        </w:rPr>
        <w:t>;</w:t>
      </w:r>
    </w:p>
    <w:p w14:paraId="312FF67A" w14:textId="77777777" w:rsidR="002E6F2F" w:rsidRDefault="002E6F2F" w:rsidP="002E6F2F">
      <w:pPr>
        <w:suppressAutoHyphens/>
        <w:autoSpaceDN w:val="0"/>
        <w:spacing w:line="240" w:lineRule="auto"/>
        <w:jc w:val="both"/>
        <w:textAlignment w:val="baseline"/>
        <w:rPr>
          <w:rFonts w:ascii="Times New Roman" w:eastAsia="Calibri" w:hAnsi="Times New Roman" w:cs="Times New Roman"/>
          <w:color w:val="000000"/>
          <w:kern w:val="0"/>
          <w:sz w:val="24"/>
          <w:szCs w:val="24"/>
          <w14:ligatures w14:val="none"/>
        </w:rPr>
      </w:pPr>
      <w:r>
        <w:rPr>
          <w:rFonts w:ascii="Times New Roman" w:eastAsia="Calibri" w:hAnsi="Times New Roman" w:cs="Times New Roman"/>
          <w:color w:val="000000"/>
          <w:kern w:val="0"/>
          <w:sz w:val="24"/>
          <w:szCs w:val="24"/>
          <w14:ligatures w14:val="none"/>
        </w:rPr>
        <w:tab/>
        <w:t xml:space="preserve">- </w:t>
      </w:r>
      <w:r w:rsidR="007E559B" w:rsidRPr="007E559B">
        <w:rPr>
          <w:rFonts w:ascii="Times New Roman" w:eastAsia="Calibri" w:hAnsi="Times New Roman" w:cs="Times New Roman"/>
          <w:color w:val="000000"/>
          <w:kern w:val="0"/>
          <w:sz w:val="24"/>
          <w:szCs w:val="24"/>
          <w14:ligatures w14:val="none"/>
        </w:rPr>
        <w:t>Galimybė tobulintis mokymuose, seminaruose užsienyje, kursuose, konferencijose</w:t>
      </w:r>
      <w:r>
        <w:rPr>
          <w:rFonts w:ascii="Times New Roman" w:eastAsia="Calibri" w:hAnsi="Times New Roman" w:cs="Times New Roman"/>
          <w:color w:val="000000"/>
          <w:kern w:val="0"/>
          <w:sz w:val="24"/>
          <w:szCs w:val="24"/>
          <w14:ligatures w14:val="none"/>
        </w:rPr>
        <w:t>;</w:t>
      </w:r>
    </w:p>
    <w:p w14:paraId="069A73EE" w14:textId="77777777" w:rsidR="002E6F2F" w:rsidRDefault="002E6F2F" w:rsidP="002E6F2F">
      <w:pPr>
        <w:suppressAutoHyphens/>
        <w:autoSpaceDN w:val="0"/>
        <w:spacing w:line="240" w:lineRule="auto"/>
        <w:jc w:val="both"/>
        <w:textAlignment w:val="baseline"/>
        <w:rPr>
          <w:rFonts w:ascii="Times New Roman" w:eastAsia="Calibri" w:hAnsi="Times New Roman" w:cs="Times New Roman"/>
          <w:color w:val="000000"/>
          <w:kern w:val="0"/>
          <w:sz w:val="24"/>
          <w:szCs w:val="24"/>
          <w14:ligatures w14:val="none"/>
        </w:rPr>
      </w:pPr>
      <w:r>
        <w:rPr>
          <w:rFonts w:ascii="Times New Roman" w:eastAsia="Calibri" w:hAnsi="Times New Roman" w:cs="Times New Roman"/>
          <w:color w:val="000000"/>
          <w:kern w:val="0"/>
          <w:sz w:val="24"/>
          <w:szCs w:val="24"/>
          <w14:ligatures w14:val="none"/>
        </w:rPr>
        <w:lastRenderedPageBreak/>
        <w:tab/>
        <w:t xml:space="preserve">- </w:t>
      </w:r>
      <w:r w:rsidR="007E559B" w:rsidRPr="007E559B">
        <w:rPr>
          <w:rFonts w:ascii="Times New Roman" w:eastAsia="Calibri" w:hAnsi="Times New Roman" w:cs="Times New Roman"/>
          <w:color w:val="000000"/>
          <w:kern w:val="0"/>
          <w:sz w:val="24"/>
          <w:szCs w:val="24"/>
          <w14:ligatures w14:val="none"/>
        </w:rPr>
        <w:t>Dalyvavimas bendrose veiklose: švietėjiška veikla, komandos formavimo užsiėmimai, dalyvavimas renginiuose, išvykos, mainų vizitai į kitas globos įstaigas, bendri renginiai su kitomis įstaigomis</w:t>
      </w:r>
      <w:r>
        <w:rPr>
          <w:rFonts w:ascii="Times New Roman" w:eastAsia="Calibri" w:hAnsi="Times New Roman" w:cs="Times New Roman"/>
          <w:color w:val="000000"/>
          <w:kern w:val="0"/>
          <w:sz w:val="24"/>
          <w:szCs w:val="24"/>
          <w14:ligatures w14:val="none"/>
        </w:rPr>
        <w:t>;</w:t>
      </w:r>
    </w:p>
    <w:p w14:paraId="341A18AA" w14:textId="77777777" w:rsidR="002E6F2F" w:rsidRDefault="002E6F2F" w:rsidP="002E6F2F">
      <w:pPr>
        <w:suppressAutoHyphens/>
        <w:autoSpaceDN w:val="0"/>
        <w:spacing w:line="240" w:lineRule="auto"/>
        <w:jc w:val="both"/>
        <w:textAlignment w:val="baseline"/>
        <w:rPr>
          <w:rFonts w:ascii="Times New Roman" w:eastAsia="Calibri" w:hAnsi="Times New Roman" w:cs="Times New Roman"/>
          <w:color w:val="000000"/>
          <w:kern w:val="0"/>
          <w:sz w:val="24"/>
          <w:szCs w:val="24"/>
          <w14:ligatures w14:val="none"/>
        </w:rPr>
      </w:pPr>
      <w:r>
        <w:rPr>
          <w:rFonts w:ascii="Times New Roman" w:eastAsia="Calibri" w:hAnsi="Times New Roman" w:cs="Times New Roman"/>
          <w:color w:val="000000"/>
          <w:kern w:val="0"/>
          <w:sz w:val="24"/>
          <w:szCs w:val="24"/>
          <w14:ligatures w14:val="none"/>
        </w:rPr>
        <w:tab/>
        <w:t xml:space="preserve">- </w:t>
      </w:r>
      <w:r w:rsidR="007E559B" w:rsidRPr="007E559B">
        <w:rPr>
          <w:rFonts w:ascii="Times New Roman" w:eastAsia="Calibri" w:hAnsi="Times New Roman" w:cs="Times New Roman"/>
          <w:color w:val="000000"/>
          <w:kern w:val="0"/>
          <w:sz w:val="24"/>
          <w:szCs w:val="24"/>
          <w14:ligatures w14:val="none"/>
        </w:rPr>
        <w:t>Darbe palaikoma dalykiška ir jauki atmosfera. Svarbus motyvacijos veiksnys yra padėkos žodžiai, pagyrimas už gerai atliekamą darbą, darbo rezultatų įvertinimas, tinkamas elgesys su darbuotojais ir pagarba jiems</w:t>
      </w:r>
      <w:r>
        <w:rPr>
          <w:rFonts w:ascii="Times New Roman" w:eastAsia="Calibri" w:hAnsi="Times New Roman" w:cs="Times New Roman"/>
          <w:color w:val="000000"/>
          <w:kern w:val="0"/>
          <w:sz w:val="24"/>
          <w:szCs w:val="24"/>
          <w14:ligatures w14:val="none"/>
        </w:rPr>
        <w:t>;</w:t>
      </w:r>
    </w:p>
    <w:p w14:paraId="4F1F83C6" w14:textId="77777777" w:rsidR="00853ADB" w:rsidRDefault="002E6F2F" w:rsidP="00853ADB">
      <w:pPr>
        <w:suppressAutoHyphens/>
        <w:autoSpaceDN w:val="0"/>
        <w:spacing w:line="240" w:lineRule="auto"/>
        <w:jc w:val="both"/>
        <w:textAlignment w:val="baseline"/>
        <w:rPr>
          <w:rFonts w:ascii="Times New Roman" w:eastAsia="Calibri" w:hAnsi="Times New Roman" w:cs="Times New Roman"/>
          <w:color w:val="000000"/>
          <w:kern w:val="0"/>
          <w:sz w:val="24"/>
          <w:szCs w:val="24"/>
          <w14:ligatures w14:val="none"/>
        </w:rPr>
      </w:pPr>
      <w:r>
        <w:rPr>
          <w:rFonts w:ascii="Times New Roman" w:eastAsia="Calibri" w:hAnsi="Times New Roman" w:cs="Times New Roman"/>
          <w:color w:val="000000"/>
          <w:kern w:val="0"/>
          <w:sz w:val="24"/>
          <w:szCs w:val="24"/>
          <w14:ligatures w14:val="none"/>
        </w:rPr>
        <w:tab/>
        <w:t>-</w:t>
      </w:r>
      <w:r w:rsidR="007E559B" w:rsidRPr="007E559B">
        <w:rPr>
          <w:rFonts w:ascii="Times New Roman" w:eastAsia="Calibri" w:hAnsi="Times New Roman" w:cs="Times New Roman"/>
          <w:color w:val="000000"/>
          <w:kern w:val="0"/>
          <w:sz w:val="24"/>
          <w:szCs w:val="24"/>
          <w14:ligatures w14:val="none"/>
        </w:rPr>
        <w:t>Didelį dėmesį skiriu tinkamam darbo krūvio paskirstymui, nes siekiant, jog darbas būtų vykdomas efektyviai ir rezultatyviai, būtina užtikrinti ir tinkamą darbo krūvio paskirstymą.</w:t>
      </w:r>
    </w:p>
    <w:p w14:paraId="49639C22" w14:textId="77777777" w:rsidR="00853ADB" w:rsidRDefault="00853ADB" w:rsidP="00853ADB">
      <w:pPr>
        <w:suppressAutoHyphens/>
        <w:autoSpaceDN w:val="0"/>
        <w:spacing w:line="240" w:lineRule="auto"/>
        <w:jc w:val="both"/>
        <w:textAlignment w:val="baseline"/>
        <w:rPr>
          <w:rFonts w:ascii="Times New Roman" w:eastAsia="Calibri" w:hAnsi="Times New Roman" w:cs="Times New Roman"/>
          <w:color w:val="000000"/>
          <w:kern w:val="0"/>
          <w:sz w:val="24"/>
          <w:szCs w:val="24"/>
          <w14:ligatures w14:val="none"/>
        </w:rPr>
      </w:pPr>
      <w:r>
        <w:rPr>
          <w:rFonts w:ascii="Times New Roman" w:eastAsia="Calibri" w:hAnsi="Times New Roman" w:cs="Times New Roman"/>
          <w:color w:val="000000"/>
          <w:kern w:val="0"/>
          <w:sz w:val="24"/>
          <w:szCs w:val="24"/>
          <w14:ligatures w14:val="none"/>
        </w:rPr>
        <w:tab/>
      </w:r>
      <w:r w:rsidR="007E559B" w:rsidRPr="007E559B">
        <w:rPr>
          <w:rFonts w:ascii="Times New Roman" w:eastAsia="Calibri" w:hAnsi="Times New Roman" w:cs="Times New Roman"/>
          <w:b/>
          <w:bCs/>
          <w:color w:val="000000"/>
          <w:kern w:val="0"/>
          <w:sz w:val="24"/>
          <w:szCs w:val="24"/>
          <w14:ligatures w14:val="none"/>
        </w:rPr>
        <w:t>Per kalendorinius metus kvalifikaciją tobulinusių įstaigos darbuotojų skaičius, kvalifikacijos trukmės vidurkis valandomis.</w:t>
      </w:r>
    </w:p>
    <w:p w14:paraId="348AD778" w14:textId="0D6999FF" w:rsidR="007E559B" w:rsidRPr="007E559B" w:rsidRDefault="00853ADB" w:rsidP="00853ADB">
      <w:pPr>
        <w:suppressAutoHyphens/>
        <w:autoSpaceDN w:val="0"/>
        <w:spacing w:after="0" w:line="240" w:lineRule="auto"/>
        <w:jc w:val="both"/>
        <w:textAlignment w:val="baseline"/>
        <w:rPr>
          <w:rFonts w:ascii="Times New Roman" w:eastAsia="Calibri" w:hAnsi="Times New Roman" w:cs="Times New Roman"/>
          <w:color w:val="000000"/>
          <w:kern w:val="0"/>
          <w:sz w:val="24"/>
          <w:szCs w:val="24"/>
          <w14:ligatures w14:val="none"/>
        </w:rPr>
      </w:pPr>
      <w:r>
        <w:rPr>
          <w:rFonts w:ascii="Times New Roman" w:eastAsia="Calibri" w:hAnsi="Times New Roman" w:cs="Times New Roman"/>
          <w:color w:val="000000"/>
          <w:kern w:val="0"/>
          <w:sz w:val="24"/>
          <w:szCs w:val="24"/>
          <w14:ligatures w14:val="none"/>
        </w:rPr>
        <w:tab/>
      </w:r>
      <w:r w:rsidR="007E559B" w:rsidRPr="007E559B">
        <w:rPr>
          <w:rFonts w:ascii="Times New Roman" w:eastAsia="Calibri" w:hAnsi="Times New Roman" w:cs="Times New Roman"/>
          <w:color w:val="000000"/>
          <w:kern w:val="0"/>
          <w:sz w:val="24"/>
          <w:szCs w:val="24"/>
          <w14:ligatures w14:val="none"/>
        </w:rPr>
        <w:t>2022 m. pati kėliau kvalifikaciją profesiniuose kvalifikacijos tobulinimo mokymuose, dalyvavau 14 mokymuose/seminaruose, išklausiau 116 val.:</w:t>
      </w:r>
    </w:p>
    <w:p w14:paraId="4D78E6D7" w14:textId="77777777" w:rsidR="007E559B" w:rsidRPr="007E559B" w:rsidRDefault="007E559B" w:rsidP="00853ADB">
      <w:pPr>
        <w:suppressAutoHyphens/>
        <w:autoSpaceDN w:val="0"/>
        <w:spacing w:after="0" w:line="240" w:lineRule="auto"/>
        <w:ind w:left="1656"/>
        <w:textAlignment w:val="baseline"/>
        <w:rPr>
          <w:rFonts w:ascii="Calibri" w:eastAsia="Calibri" w:hAnsi="Calibri" w:cs="Times New Roman"/>
          <w:kern w:val="0"/>
          <w14:ligatures w14:val="none"/>
        </w:rPr>
      </w:pPr>
      <w:r w:rsidRPr="007E559B">
        <w:rPr>
          <w:rFonts w:ascii="Symbol" w:eastAsia="Symbol" w:hAnsi="Symbol" w:cs="Symbol"/>
          <w:color w:val="000000"/>
          <w:kern w:val="0"/>
          <w:sz w:val="24"/>
          <w:szCs w:val="24"/>
          <w14:ligatures w14:val="none"/>
        </w:rPr>
        <w:t></w:t>
      </w:r>
      <w:r w:rsidRPr="007E559B">
        <w:rPr>
          <w:rFonts w:ascii="Times New Roman" w:eastAsia="Calibri" w:hAnsi="Times New Roman" w:cs="Times New Roman"/>
          <w:color w:val="000000"/>
          <w:kern w:val="0"/>
          <w:sz w:val="24"/>
          <w:szCs w:val="24"/>
          <w14:ligatures w14:val="none"/>
        </w:rPr>
        <w:t>,,Lyderystė ir vadovavimas socialinių paslaugų įstaigose“</w:t>
      </w:r>
    </w:p>
    <w:p w14:paraId="323CB48D" w14:textId="77777777" w:rsidR="007E559B" w:rsidRPr="007E559B" w:rsidRDefault="007E559B" w:rsidP="00853ADB">
      <w:pPr>
        <w:suppressAutoHyphens/>
        <w:autoSpaceDN w:val="0"/>
        <w:spacing w:after="0" w:line="240" w:lineRule="auto"/>
        <w:ind w:left="1656"/>
        <w:textAlignment w:val="baseline"/>
        <w:rPr>
          <w:rFonts w:ascii="Calibri" w:eastAsia="Calibri" w:hAnsi="Calibri" w:cs="Times New Roman"/>
          <w:kern w:val="0"/>
          <w14:ligatures w14:val="none"/>
        </w:rPr>
      </w:pPr>
      <w:r w:rsidRPr="007E559B">
        <w:rPr>
          <w:rFonts w:ascii="Symbol" w:eastAsia="Symbol" w:hAnsi="Symbol" w:cs="Symbol"/>
          <w:color w:val="000000"/>
          <w:kern w:val="0"/>
          <w:sz w:val="24"/>
          <w:szCs w:val="24"/>
          <w14:ligatures w14:val="none"/>
        </w:rPr>
        <w:t></w:t>
      </w:r>
      <w:r w:rsidRPr="007E559B">
        <w:rPr>
          <w:rFonts w:ascii="Times New Roman" w:eastAsia="Calibri" w:hAnsi="Times New Roman" w:cs="Times New Roman"/>
          <w:color w:val="000000"/>
          <w:kern w:val="0"/>
          <w:sz w:val="24"/>
          <w:szCs w:val="24"/>
          <w14:ligatures w14:val="none"/>
        </w:rPr>
        <w:t>,,Kūrybinis mąstymas socialiniame darbe“</w:t>
      </w:r>
    </w:p>
    <w:p w14:paraId="5DE75505" w14:textId="77777777" w:rsidR="007E559B" w:rsidRPr="007E559B" w:rsidRDefault="007E559B" w:rsidP="00853ADB">
      <w:pPr>
        <w:suppressAutoHyphens/>
        <w:autoSpaceDN w:val="0"/>
        <w:spacing w:after="0" w:line="240" w:lineRule="auto"/>
        <w:ind w:left="1656"/>
        <w:textAlignment w:val="baseline"/>
        <w:rPr>
          <w:rFonts w:ascii="Calibri" w:eastAsia="Calibri" w:hAnsi="Calibri" w:cs="Times New Roman"/>
          <w:kern w:val="0"/>
          <w14:ligatures w14:val="none"/>
        </w:rPr>
      </w:pPr>
      <w:r w:rsidRPr="007E559B">
        <w:rPr>
          <w:rFonts w:ascii="Symbol" w:eastAsia="Symbol" w:hAnsi="Symbol" w:cs="Symbol"/>
          <w:color w:val="000000"/>
          <w:kern w:val="0"/>
          <w:sz w:val="24"/>
          <w:szCs w:val="24"/>
          <w14:ligatures w14:val="none"/>
        </w:rPr>
        <w:t></w:t>
      </w:r>
      <w:r w:rsidRPr="007E559B">
        <w:rPr>
          <w:rFonts w:ascii="Times New Roman" w:eastAsia="Calibri" w:hAnsi="Times New Roman" w:cs="Times New Roman"/>
          <w:color w:val="000000"/>
          <w:kern w:val="0"/>
          <w:sz w:val="24"/>
          <w:szCs w:val="24"/>
          <w14:ligatures w14:val="none"/>
        </w:rPr>
        <w:t>,,Konfliktų valdymas socialiniame darbe“</w:t>
      </w:r>
    </w:p>
    <w:p w14:paraId="0EB58BD1" w14:textId="77777777" w:rsidR="007E559B" w:rsidRPr="007E559B" w:rsidRDefault="007E559B" w:rsidP="00853ADB">
      <w:pPr>
        <w:suppressAutoHyphens/>
        <w:autoSpaceDN w:val="0"/>
        <w:spacing w:after="0" w:line="240" w:lineRule="auto"/>
        <w:ind w:left="1656"/>
        <w:textAlignment w:val="baseline"/>
        <w:rPr>
          <w:rFonts w:ascii="Calibri" w:eastAsia="Calibri" w:hAnsi="Calibri" w:cs="Times New Roman"/>
          <w:kern w:val="0"/>
          <w14:ligatures w14:val="none"/>
        </w:rPr>
      </w:pPr>
      <w:r w:rsidRPr="007E559B">
        <w:rPr>
          <w:rFonts w:ascii="Symbol" w:eastAsia="Symbol" w:hAnsi="Symbol" w:cs="Symbol"/>
          <w:color w:val="000000"/>
          <w:kern w:val="0"/>
          <w:sz w:val="24"/>
          <w:szCs w:val="24"/>
          <w14:ligatures w14:val="none"/>
        </w:rPr>
        <w:t></w:t>
      </w:r>
      <w:r w:rsidRPr="007E559B">
        <w:rPr>
          <w:rFonts w:ascii="Times New Roman" w:eastAsia="Calibri" w:hAnsi="Times New Roman" w:cs="Times New Roman"/>
          <w:color w:val="000000"/>
          <w:kern w:val="0"/>
          <w:sz w:val="24"/>
          <w:szCs w:val="24"/>
          <w14:ligatures w14:val="none"/>
        </w:rPr>
        <w:t>,,Psichikos sveikatos iššūkiai ir galimybės: tarpdisciplininis požiūris“</w:t>
      </w:r>
    </w:p>
    <w:p w14:paraId="65C19316" w14:textId="77777777" w:rsidR="007E559B" w:rsidRPr="007E559B" w:rsidRDefault="007E559B" w:rsidP="00853ADB">
      <w:pPr>
        <w:suppressAutoHyphens/>
        <w:autoSpaceDN w:val="0"/>
        <w:spacing w:after="0" w:line="240" w:lineRule="auto"/>
        <w:ind w:left="1656"/>
        <w:textAlignment w:val="baseline"/>
        <w:rPr>
          <w:rFonts w:ascii="Calibri" w:eastAsia="Calibri" w:hAnsi="Calibri" w:cs="Times New Roman"/>
          <w:kern w:val="0"/>
          <w14:ligatures w14:val="none"/>
        </w:rPr>
      </w:pPr>
      <w:r w:rsidRPr="007E559B">
        <w:rPr>
          <w:rFonts w:ascii="Symbol" w:eastAsia="Symbol" w:hAnsi="Symbol" w:cs="Symbol"/>
          <w:color w:val="000000"/>
          <w:kern w:val="0"/>
          <w:sz w:val="24"/>
          <w:szCs w:val="24"/>
          <w14:ligatures w14:val="none"/>
        </w:rPr>
        <w:t></w:t>
      </w:r>
      <w:r w:rsidRPr="007E559B">
        <w:rPr>
          <w:rFonts w:ascii="Times New Roman" w:eastAsia="Calibri" w:hAnsi="Times New Roman" w:cs="Times New Roman"/>
          <w:color w:val="000000"/>
          <w:kern w:val="0"/>
          <w:sz w:val="24"/>
          <w:szCs w:val="24"/>
          <w14:ligatures w14:val="none"/>
        </w:rPr>
        <w:t>,,Socialinių paslaugų kokybės kultūrą keičiančios patirtys“</w:t>
      </w:r>
    </w:p>
    <w:p w14:paraId="4E349BBE" w14:textId="77777777" w:rsidR="007E559B" w:rsidRPr="007E559B" w:rsidRDefault="007E559B" w:rsidP="00853ADB">
      <w:pPr>
        <w:suppressAutoHyphens/>
        <w:autoSpaceDN w:val="0"/>
        <w:spacing w:after="0" w:line="240" w:lineRule="auto"/>
        <w:ind w:left="1656"/>
        <w:textAlignment w:val="baseline"/>
        <w:rPr>
          <w:rFonts w:ascii="Calibri" w:eastAsia="Calibri" w:hAnsi="Calibri" w:cs="Times New Roman"/>
          <w:kern w:val="0"/>
          <w14:ligatures w14:val="none"/>
        </w:rPr>
      </w:pPr>
      <w:r w:rsidRPr="007E559B">
        <w:rPr>
          <w:rFonts w:ascii="Symbol" w:eastAsia="Symbol" w:hAnsi="Symbol" w:cs="Symbol"/>
          <w:color w:val="000000"/>
          <w:kern w:val="0"/>
          <w:sz w:val="24"/>
          <w:szCs w:val="24"/>
          <w14:ligatures w14:val="none"/>
        </w:rPr>
        <w:t></w:t>
      </w:r>
      <w:r w:rsidRPr="007E559B">
        <w:rPr>
          <w:rFonts w:ascii="Times New Roman" w:eastAsia="Calibri" w:hAnsi="Times New Roman" w:cs="Times New Roman"/>
          <w:color w:val="000000"/>
          <w:kern w:val="0"/>
          <w:sz w:val="24"/>
          <w:szCs w:val="24"/>
          <w14:ligatures w14:val="none"/>
        </w:rPr>
        <w:t>,,Socialinių paslaugų teikimo tobulinimo aktualijos“</w:t>
      </w:r>
    </w:p>
    <w:p w14:paraId="53479F50" w14:textId="77777777" w:rsidR="007E559B" w:rsidRPr="007E559B" w:rsidRDefault="007E559B" w:rsidP="00853ADB">
      <w:pPr>
        <w:suppressAutoHyphens/>
        <w:autoSpaceDN w:val="0"/>
        <w:spacing w:after="0" w:line="240" w:lineRule="auto"/>
        <w:ind w:left="1656"/>
        <w:textAlignment w:val="baseline"/>
        <w:rPr>
          <w:rFonts w:ascii="Calibri" w:eastAsia="Calibri" w:hAnsi="Calibri" w:cs="Times New Roman"/>
          <w:kern w:val="0"/>
          <w14:ligatures w14:val="none"/>
        </w:rPr>
      </w:pPr>
      <w:r w:rsidRPr="007E559B">
        <w:rPr>
          <w:rFonts w:ascii="Symbol" w:eastAsia="Symbol" w:hAnsi="Symbol" w:cs="Symbol"/>
          <w:color w:val="000000"/>
          <w:kern w:val="0"/>
          <w:sz w:val="24"/>
          <w:szCs w:val="24"/>
          <w14:ligatures w14:val="none"/>
        </w:rPr>
        <w:t></w:t>
      </w:r>
      <w:r w:rsidRPr="007E559B">
        <w:rPr>
          <w:rFonts w:ascii="Times New Roman" w:eastAsia="Calibri" w:hAnsi="Times New Roman" w:cs="Times New Roman"/>
          <w:color w:val="000000"/>
          <w:kern w:val="0"/>
          <w:sz w:val="24"/>
          <w:szCs w:val="24"/>
          <w14:ligatures w14:val="none"/>
        </w:rPr>
        <w:t>,,LR DK 30 strp. pakeitimai.  nuo 2022 lapkričio 1 d. „</w:t>
      </w:r>
    </w:p>
    <w:p w14:paraId="7DB7B15A" w14:textId="77777777" w:rsidR="007E559B" w:rsidRPr="007E559B" w:rsidRDefault="007E559B" w:rsidP="00853ADB">
      <w:pPr>
        <w:suppressAutoHyphens/>
        <w:autoSpaceDN w:val="0"/>
        <w:spacing w:after="0" w:line="240" w:lineRule="auto"/>
        <w:ind w:left="1656"/>
        <w:textAlignment w:val="baseline"/>
        <w:rPr>
          <w:rFonts w:ascii="Calibri" w:eastAsia="Calibri" w:hAnsi="Calibri" w:cs="Times New Roman"/>
          <w:kern w:val="0"/>
          <w14:ligatures w14:val="none"/>
        </w:rPr>
      </w:pPr>
      <w:r w:rsidRPr="007E559B">
        <w:rPr>
          <w:rFonts w:ascii="Symbol" w:eastAsia="Symbol" w:hAnsi="Symbol" w:cs="Symbol"/>
          <w:color w:val="000000"/>
          <w:kern w:val="0"/>
          <w:sz w:val="24"/>
          <w:szCs w:val="24"/>
          <w14:ligatures w14:val="none"/>
        </w:rPr>
        <w:t></w:t>
      </w:r>
      <w:r w:rsidRPr="007E559B">
        <w:rPr>
          <w:rFonts w:ascii="Times New Roman" w:eastAsia="Calibri" w:hAnsi="Times New Roman" w:cs="Times New Roman"/>
          <w:color w:val="000000"/>
          <w:kern w:val="0"/>
          <w:sz w:val="24"/>
          <w:szCs w:val="24"/>
          <w14:ligatures w14:val="none"/>
        </w:rPr>
        <w:t>,,Holistinis požiūris į demenciją“</w:t>
      </w:r>
    </w:p>
    <w:p w14:paraId="0B1BBC1D" w14:textId="77777777" w:rsidR="007E559B" w:rsidRPr="007E559B" w:rsidRDefault="007E559B" w:rsidP="00853ADB">
      <w:pPr>
        <w:suppressAutoHyphens/>
        <w:autoSpaceDN w:val="0"/>
        <w:spacing w:after="0" w:line="240" w:lineRule="auto"/>
        <w:ind w:left="1656"/>
        <w:textAlignment w:val="baseline"/>
        <w:rPr>
          <w:rFonts w:ascii="Calibri" w:eastAsia="Calibri" w:hAnsi="Calibri" w:cs="Times New Roman"/>
          <w:kern w:val="0"/>
          <w14:ligatures w14:val="none"/>
        </w:rPr>
      </w:pPr>
      <w:r w:rsidRPr="007E559B">
        <w:rPr>
          <w:rFonts w:ascii="Symbol" w:eastAsia="Symbol" w:hAnsi="Symbol" w:cs="Symbol"/>
          <w:color w:val="000000"/>
          <w:kern w:val="0"/>
          <w:sz w:val="24"/>
          <w:szCs w:val="24"/>
          <w14:ligatures w14:val="none"/>
        </w:rPr>
        <w:t></w:t>
      </w:r>
      <w:r w:rsidRPr="007E559B">
        <w:rPr>
          <w:rFonts w:ascii="Times New Roman" w:eastAsia="Calibri" w:hAnsi="Times New Roman" w:cs="Times New Roman"/>
          <w:color w:val="000000"/>
          <w:kern w:val="0"/>
          <w:sz w:val="24"/>
          <w:szCs w:val="24"/>
          <w14:ligatures w14:val="none"/>
        </w:rPr>
        <w:t>,,Socialinio darbo patirtys ir pokyčiai: kalba Marijampolės regionas“</w:t>
      </w:r>
    </w:p>
    <w:p w14:paraId="420C6619" w14:textId="77777777" w:rsidR="007E559B" w:rsidRPr="007E559B" w:rsidRDefault="007E559B" w:rsidP="00853ADB">
      <w:pPr>
        <w:suppressAutoHyphens/>
        <w:autoSpaceDN w:val="0"/>
        <w:spacing w:after="0" w:line="240" w:lineRule="auto"/>
        <w:ind w:left="1656"/>
        <w:textAlignment w:val="baseline"/>
        <w:rPr>
          <w:rFonts w:ascii="Calibri" w:eastAsia="Calibri" w:hAnsi="Calibri" w:cs="Times New Roman"/>
          <w:kern w:val="0"/>
          <w14:ligatures w14:val="none"/>
        </w:rPr>
      </w:pPr>
      <w:r w:rsidRPr="007E559B">
        <w:rPr>
          <w:rFonts w:ascii="Symbol" w:eastAsia="Symbol" w:hAnsi="Symbol" w:cs="Symbol"/>
          <w:color w:val="000000"/>
          <w:kern w:val="0"/>
          <w:sz w:val="24"/>
          <w:szCs w:val="24"/>
          <w14:ligatures w14:val="none"/>
        </w:rPr>
        <w:t></w:t>
      </w:r>
      <w:r w:rsidRPr="007E559B">
        <w:rPr>
          <w:rFonts w:ascii="Times New Roman" w:eastAsia="Calibri" w:hAnsi="Times New Roman" w:cs="Times New Roman"/>
          <w:color w:val="000000"/>
          <w:kern w:val="0"/>
          <w:sz w:val="24"/>
          <w:szCs w:val="24"/>
          <w14:ligatures w14:val="none"/>
        </w:rPr>
        <w:t>,,Socialinių paslaugų įstaigų darbuotojų emocinės sveikatos stiprinimas ir darbe patiriamo streso įveikimo būdai“</w:t>
      </w:r>
    </w:p>
    <w:p w14:paraId="70B5A472" w14:textId="77777777" w:rsidR="007E559B" w:rsidRPr="007E559B" w:rsidRDefault="007E559B" w:rsidP="00853ADB">
      <w:pPr>
        <w:suppressAutoHyphens/>
        <w:autoSpaceDN w:val="0"/>
        <w:spacing w:after="0" w:line="240" w:lineRule="auto"/>
        <w:ind w:left="1656"/>
        <w:textAlignment w:val="baseline"/>
        <w:rPr>
          <w:rFonts w:ascii="Calibri" w:eastAsia="Calibri" w:hAnsi="Calibri" w:cs="Times New Roman"/>
          <w:kern w:val="0"/>
          <w14:ligatures w14:val="none"/>
        </w:rPr>
      </w:pPr>
      <w:r w:rsidRPr="007E559B">
        <w:rPr>
          <w:rFonts w:ascii="Symbol" w:eastAsia="Symbol" w:hAnsi="Symbol" w:cs="Symbol"/>
          <w:color w:val="000000"/>
          <w:kern w:val="0"/>
          <w:sz w:val="24"/>
          <w:szCs w:val="24"/>
          <w14:ligatures w14:val="none"/>
        </w:rPr>
        <w:t></w:t>
      </w:r>
      <w:r w:rsidRPr="007E559B">
        <w:rPr>
          <w:rFonts w:ascii="Times New Roman" w:eastAsia="Calibri" w:hAnsi="Times New Roman" w:cs="Times New Roman"/>
          <w:color w:val="000000"/>
          <w:kern w:val="0"/>
          <w:sz w:val="24"/>
          <w:szCs w:val="24"/>
          <w14:ligatures w14:val="none"/>
        </w:rPr>
        <w:t>,,Supervizijos vadovams“</w:t>
      </w:r>
    </w:p>
    <w:p w14:paraId="0372A1AE" w14:textId="77777777" w:rsidR="007E559B" w:rsidRPr="007E559B" w:rsidRDefault="007E559B" w:rsidP="00853ADB">
      <w:pPr>
        <w:suppressAutoHyphens/>
        <w:autoSpaceDN w:val="0"/>
        <w:spacing w:after="0" w:line="240" w:lineRule="auto"/>
        <w:ind w:left="1656"/>
        <w:textAlignment w:val="baseline"/>
        <w:rPr>
          <w:rFonts w:ascii="Calibri" w:eastAsia="Calibri" w:hAnsi="Calibri" w:cs="Times New Roman"/>
          <w:kern w:val="0"/>
          <w14:ligatures w14:val="none"/>
        </w:rPr>
      </w:pPr>
      <w:r w:rsidRPr="007E559B">
        <w:rPr>
          <w:rFonts w:ascii="Symbol" w:eastAsia="Symbol" w:hAnsi="Symbol" w:cs="Symbol"/>
          <w:color w:val="000000"/>
          <w:kern w:val="0"/>
          <w:sz w:val="24"/>
          <w:szCs w:val="24"/>
          <w14:ligatures w14:val="none"/>
        </w:rPr>
        <w:t></w:t>
      </w:r>
      <w:r w:rsidRPr="007E559B">
        <w:rPr>
          <w:rFonts w:ascii="Times New Roman" w:eastAsia="Calibri" w:hAnsi="Times New Roman" w:cs="Times New Roman"/>
          <w:color w:val="000000"/>
          <w:kern w:val="0"/>
          <w:sz w:val="24"/>
          <w:szCs w:val="24"/>
          <w14:ligatures w14:val="none"/>
        </w:rPr>
        <w:t>,,Situacinė lyderystė“</w:t>
      </w:r>
    </w:p>
    <w:p w14:paraId="5FB131DA" w14:textId="77777777" w:rsidR="007E559B" w:rsidRPr="007E559B" w:rsidRDefault="007E559B" w:rsidP="00853ADB">
      <w:pPr>
        <w:suppressAutoHyphens/>
        <w:autoSpaceDN w:val="0"/>
        <w:spacing w:after="0" w:line="240" w:lineRule="auto"/>
        <w:ind w:left="1656"/>
        <w:textAlignment w:val="baseline"/>
        <w:rPr>
          <w:rFonts w:ascii="Calibri" w:eastAsia="Calibri" w:hAnsi="Calibri" w:cs="Times New Roman"/>
          <w:kern w:val="0"/>
          <w14:ligatures w14:val="none"/>
        </w:rPr>
      </w:pPr>
      <w:r w:rsidRPr="007E559B">
        <w:rPr>
          <w:rFonts w:ascii="Symbol" w:eastAsia="Symbol" w:hAnsi="Symbol" w:cs="Symbol"/>
          <w:color w:val="000000"/>
          <w:kern w:val="0"/>
          <w:sz w:val="24"/>
          <w:szCs w:val="24"/>
          <w14:ligatures w14:val="none"/>
        </w:rPr>
        <w:t></w:t>
      </w:r>
      <w:r w:rsidRPr="007E559B">
        <w:rPr>
          <w:rFonts w:ascii="Times New Roman" w:eastAsia="Calibri" w:hAnsi="Times New Roman" w:cs="Times New Roman"/>
          <w:color w:val="000000"/>
          <w:kern w:val="0"/>
          <w:sz w:val="24"/>
          <w:szCs w:val="24"/>
          <w14:ligatures w14:val="none"/>
        </w:rPr>
        <w:t>,,Streso mechanizmai bei prevencija neuropsichologijos žvilgsniu. Gyvenimo įtaka genams“</w:t>
      </w:r>
    </w:p>
    <w:p w14:paraId="2BD26764" w14:textId="4B207C93" w:rsidR="007E559B" w:rsidRDefault="007E559B" w:rsidP="00853ADB">
      <w:pPr>
        <w:suppressAutoHyphens/>
        <w:autoSpaceDN w:val="0"/>
        <w:spacing w:after="0" w:line="240" w:lineRule="auto"/>
        <w:ind w:left="1656"/>
        <w:textAlignment w:val="baseline"/>
        <w:rPr>
          <w:rFonts w:ascii="Times New Roman" w:eastAsia="Calibri" w:hAnsi="Times New Roman" w:cs="Times New Roman"/>
          <w:color w:val="000000"/>
          <w:kern w:val="0"/>
          <w:sz w:val="24"/>
          <w:szCs w:val="24"/>
          <w14:ligatures w14:val="none"/>
        </w:rPr>
      </w:pPr>
      <w:r w:rsidRPr="007E559B">
        <w:rPr>
          <w:rFonts w:ascii="Symbol" w:eastAsia="Symbol" w:hAnsi="Symbol" w:cs="Symbol"/>
          <w:color w:val="000000"/>
          <w:kern w:val="0"/>
          <w:sz w:val="24"/>
          <w:szCs w:val="24"/>
          <w14:ligatures w14:val="none"/>
        </w:rPr>
        <w:t></w:t>
      </w:r>
      <w:r w:rsidRPr="007E559B">
        <w:rPr>
          <w:rFonts w:ascii="Times New Roman" w:eastAsia="Calibri" w:hAnsi="Times New Roman" w:cs="Times New Roman"/>
          <w:color w:val="000000"/>
          <w:kern w:val="0"/>
          <w:sz w:val="24"/>
          <w:szCs w:val="24"/>
          <w14:ligatures w14:val="none"/>
        </w:rPr>
        <w:t>,,Lietuvos socialinio darbo ateitį kuriančios kompetencijos“</w:t>
      </w:r>
    </w:p>
    <w:p w14:paraId="38580033" w14:textId="77777777" w:rsidR="00853ADB" w:rsidRPr="007E559B" w:rsidRDefault="00853ADB" w:rsidP="00853ADB">
      <w:pPr>
        <w:suppressAutoHyphens/>
        <w:autoSpaceDN w:val="0"/>
        <w:spacing w:after="0" w:line="240" w:lineRule="auto"/>
        <w:ind w:left="1656"/>
        <w:textAlignment w:val="baseline"/>
        <w:rPr>
          <w:rFonts w:ascii="Calibri" w:eastAsia="Calibri" w:hAnsi="Calibri" w:cs="Times New Roman"/>
          <w:kern w:val="0"/>
          <w14:ligatures w14:val="none"/>
        </w:rPr>
      </w:pPr>
    </w:p>
    <w:p w14:paraId="3D306CB9" w14:textId="77777777" w:rsidR="00853ADB" w:rsidRDefault="00853ADB" w:rsidP="00853ADB">
      <w:pPr>
        <w:suppressAutoHyphens/>
        <w:autoSpaceDN w:val="0"/>
        <w:spacing w:line="240" w:lineRule="auto"/>
        <w:jc w:val="both"/>
        <w:textAlignment w:val="baseline"/>
        <w:rPr>
          <w:rFonts w:ascii="Calibri" w:eastAsia="Calibri" w:hAnsi="Calibri" w:cs="Times New Roman"/>
          <w:kern w:val="0"/>
          <w14:ligatures w14:val="none"/>
        </w:rPr>
      </w:pPr>
      <w:r>
        <w:rPr>
          <w:rFonts w:ascii="Times New Roman" w:eastAsia="Calibri" w:hAnsi="Times New Roman" w:cs="Times New Roman"/>
          <w:color w:val="000000"/>
          <w:kern w:val="0"/>
          <w:sz w:val="24"/>
          <w:szCs w:val="24"/>
          <w14:ligatures w14:val="none"/>
        </w:rPr>
        <w:tab/>
      </w:r>
      <w:r w:rsidR="007E559B" w:rsidRPr="007E559B">
        <w:rPr>
          <w:rFonts w:ascii="Times New Roman" w:eastAsia="Calibri" w:hAnsi="Times New Roman" w:cs="Times New Roman"/>
          <w:color w:val="000000"/>
          <w:kern w:val="0"/>
          <w:sz w:val="24"/>
          <w:szCs w:val="24"/>
          <w14:ligatures w14:val="none"/>
        </w:rPr>
        <w:t>Taip pat rūpinuosi darbuotojų profesinių tobulėjimu, sudarau sąlygas kelti savo turimą kvalifikaciją. Per 2022 m. visi darbuotojai tobulinosi ir kėlė turimą kvalifikaciją profesiniuose kvalifikacijos tobulinimo mokymuose, seminaruose kiek Lietuvoje tiek ir už jos ribų. Socialinis darbuotojas, individualios priežiūros darbuotojai, užimtumo specialistas, bendrosios praktikos slaugytojai kėlė socialinės globos paslaugų teikimo, slaugos ir priežiūros teikimo, bendravimo, komandinio darbo įgūdžių kvalifikaciją, civilinės saugos bei priešgaisrinės saugos mokymus. Vidutinis per 2022 m. išklausytų val. skaičius vienam darbuotojui 37 val.</w:t>
      </w:r>
    </w:p>
    <w:p w14:paraId="395608C4" w14:textId="77777777" w:rsidR="00853ADB" w:rsidRDefault="00853ADB" w:rsidP="00853ADB">
      <w:pPr>
        <w:suppressAutoHyphens/>
        <w:autoSpaceDN w:val="0"/>
        <w:spacing w:line="240" w:lineRule="auto"/>
        <w:jc w:val="both"/>
        <w:textAlignment w:val="baseline"/>
        <w:rPr>
          <w:rFonts w:ascii="Times New Roman" w:eastAsia="Calibri" w:hAnsi="Times New Roman" w:cs="Times New Roman"/>
          <w:color w:val="000000"/>
          <w:kern w:val="0"/>
          <w:sz w:val="24"/>
          <w:szCs w:val="24"/>
          <w14:ligatures w14:val="none"/>
        </w:rPr>
      </w:pPr>
      <w:r>
        <w:rPr>
          <w:rFonts w:ascii="Calibri" w:eastAsia="Calibri" w:hAnsi="Calibri" w:cs="Times New Roman"/>
          <w:kern w:val="0"/>
          <w14:ligatures w14:val="none"/>
        </w:rPr>
        <w:tab/>
      </w:r>
      <w:r w:rsidR="007E559B" w:rsidRPr="007E559B">
        <w:rPr>
          <w:rFonts w:ascii="Times New Roman" w:eastAsia="Calibri" w:hAnsi="Times New Roman" w:cs="Times New Roman"/>
          <w:color w:val="000000"/>
          <w:kern w:val="0"/>
          <w:sz w:val="24"/>
          <w:szCs w:val="24"/>
          <w14:ligatures w14:val="none"/>
        </w:rPr>
        <w:t>Per 2022 m. kvalifikaciją kėlė 18 Globos namų darbuotojų</w:t>
      </w:r>
      <w:r>
        <w:rPr>
          <w:rFonts w:ascii="Calibri" w:eastAsia="Calibri" w:hAnsi="Calibri" w:cs="Times New Roman"/>
          <w:kern w:val="0"/>
          <w14:ligatures w14:val="none"/>
        </w:rPr>
        <w:t xml:space="preserve">. </w:t>
      </w:r>
      <w:r w:rsidR="007E559B" w:rsidRPr="007E559B">
        <w:rPr>
          <w:rFonts w:ascii="Times New Roman" w:eastAsia="Calibri" w:hAnsi="Times New Roman" w:cs="Times New Roman"/>
          <w:color w:val="000000"/>
          <w:kern w:val="0"/>
          <w:sz w:val="24"/>
          <w:szCs w:val="24"/>
          <w14:ligatures w14:val="none"/>
        </w:rPr>
        <w:t>Įstaigos darbuotojų metų atlyginimo vidurkis  1361, 78 (Prieš mokesčius) Eur.</w:t>
      </w:r>
      <w:r>
        <w:rPr>
          <w:rFonts w:ascii="Calibri" w:eastAsia="Calibri" w:hAnsi="Calibri" w:cs="Times New Roman"/>
          <w:kern w:val="0"/>
          <w14:ligatures w14:val="none"/>
        </w:rPr>
        <w:t xml:space="preserve"> </w:t>
      </w:r>
      <w:r w:rsidR="007E559B" w:rsidRPr="007E559B">
        <w:rPr>
          <w:rFonts w:ascii="Times New Roman" w:eastAsia="Calibri" w:hAnsi="Times New Roman" w:cs="Times New Roman"/>
          <w:color w:val="000000"/>
          <w:kern w:val="0"/>
          <w:sz w:val="24"/>
          <w:szCs w:val="24"/>
          <w14:ligatures w14:val="none"/>
        </w:rPr>
        <w:t>Darbo užmokesčiui skirtos lėšos buvo naudojamos tikslingai ir pagal paskirtį.</w:t>
      </w:r>
    </w:p>
    <w:p w14:paraId="06B2CD05" w14:textId="77777777" w:rsidR="00853ADB" w:rsidRDefault="00853ADB" w:rsidP="00853ADB">
      <w:pPr>
        <w:suppressAutoHyphens/>
        <w:autoSpaceDN w:val="0"/>
        <w:spacing w:line="240" w:lineRule="auto"/>
        <w:jc w:val="both"/>
        <w:textAlignment w:val="baseline"/>
        <w:rPr>
          <w:rFonts w:ascii="Calibri" w:eastAsia="Calibri" w:hAnsi="Calibri" w:cs="Times New Roman"/>
          <w:kern w:val="0"/>
          <w14:ligatures w14:val="none"/>
        </w:rPr>
      </w:pPr>
      <w:r>
        <w:rPr>
          <w:rFonts w:ascii="Times New Roman" w:eastAsia="Calibri" w:hAnsi="Times New Roman" w:cs="Times New Roman"/>
          <w:color w:val="000000"/>
          <w:kern w:val="0"/>
          <w:sz w:val="24"/>
          <w:szCs w:val="24"/>
          <w14:ligatures w14:val="none"/>
        </w:rPr>
        <w:tab/>
      </w:r>
      <w:r w:rsidR="007E559B" w:rsidRPr="007E559B">
        <w:rPr>
          <w:rFonts w:ascii="Times New Roman" w:eastAsia="Calibri" w:hAnsi="Times New Roman" w:cs="Times New Roman"/>
          <w:b/>
          <w:color w:val="000000"/>
          <w:kern w:val="0"/>
          <w:sz w:val="24"/>
          <w:szCs w:val="24"/>
          <w14:ligatures w14:val="none"/>
        </w:rPr>
        <w:t>Teikiamos paslaugos</w:t>
      </w:r>
    </w:p>
    <w:p w14:paraId="7D2260EA" w14:textId="77777777" w:rsidR="00853ADB" w:rsidRDefault="00853ADB" w:rsidP="00853ADB">
      <w:pPr>
        <w:suppressAutoHyphens/>
        <w:autoSpaceDN w:val="0"/>
        <w:spacing w:line="240" w:lineRule="auto"/>
        <w:jc w:val="both"/>
        <w:textAlignment w:val="baseline"/>
        <w:rPr>
          <w:rFonts w:ascii="Calibri" w:eastAsia="Calibri" w:hAnsi="Calibri" w:cs="Times New Roman"/>
          <w:kern w:val="0"/>
          <w14:ligatures w14:val="none"/>
        </w:rPr>
      </w:pPr>
      <w:r>
        <w:rPr>
          <w:rFonts w:ascii="Calibri" w:eastAsia="Calibri" w:hAnsi="Calibri" w:cs="Times New Roman"/>
          <w:kern w:val="0"/>
          <w14:ligatures w14:val="none"/>
        </w:rPr>
        <w:tab/>
      </w:r>
      <w:r w:rsidR="007E559B" w:rsidRPr="007E559B">
        <w:rPr>
          <w:rFonts w:ascii="Times New Roman" w:eastAsia="Calibri" w:hAnsi="Times New Roman" w:cs="Times New Roman"/>
          <w:color w:val="000000"/>
          <w:kern w:val="0"/>
          <w:sz w:val="24"/>
          <w:szCs w:val="24"/>
          <w14:ligatures w14:val="none"/>
        </w:rPr>
        <w:t>Organizuojant veiklą ir teikiant paslaugas Globos namuose vadovaujamasi Paberžės ir socialinės globos namų metiniu veiklos planu. 2022 m. Globos namuose buvo teikiama stacionari ilgalaikė (trumpalaikė) socialinė globa – visuma paslaugų, kuriomis nesavarankiškiems ir iš dalies savarankiškiems teikiama visokeriopa pagalba. Teikti socialinę globą institucijoje 2014–09–19 išduota licencija, kuri patikslinta 2019–09-23.</w:t>
      </w:r>
    </w:p>
    <w:p w14:paraId="5A43884D" w14:textId="77777777" w:rsidR="00853ADB" w:rsidRDefault="00853ADB" w:rsidP="00853ADB">
      <w:pPr>
        <w:suppressAutoHyphens/>
        <w:autoSpaceDN w:val="0"/>
        <w:spacing w:line="240" w:lineRule="auto"/>
        <w:jc w:val="both"/>
        <w:textAlignment w:val="baseline"/>
        <w:rPr>
          <w:rFonts w:ascii="Calibri" w:eastAsia="Calibri" w:hAnsi="Calibri" w:cs="Times New Roman"/>
          <w:kern w:val="0"/>
          <w14:ligatures w14:val="none"/>
        </w:rPr>
      </w:pPr>
      <w:r>
        <w:rPr>
          <w:rFonts w:ascii="Calibri" w:eastAsia="Calibri" w:hAnsi="Calibri" w:cs="Times New Roman"/>
          <w:kern w:val="0"/>
          <w14:ligatures w14:val="none"/>
        </w:rPr>
        <w:lastRenderedPageBreak/>
        <w:tab/>
      </w:r>
      <w:r w:rsidR="007E559B" w:rsidRPr="007E559B">
        <w:rPr>
          <w:rFonts w:ascii="Times New Roman" w:eastAsia="Calibri" w:hAnsi="Times New Roman" w:cs="Times New Roman"/>
          <w:color w:val="000000"/>
          <w:kern w:val="0"/>
          <w:sz w:val="24"/>
          <w:szCs w:val="24"/>
          <w14:ligatures w14:val="none"/>
        </w:rPr>
        <w:t>Globos namų gyventojams teikiant socialinę globą siekiama užtikrinti socialines paslaugas, atitinkančias jų poreikius pagal savarankiškumo lygį.</w:t>
      </w:r>
    </w:p>
    <w:p w14:paraId="71E1C16E" w14:textId="77777777" w:rsidR="00853ADB" w:rsidRDefault="00853ADB" w:rsidP="00853ADB">
      <w:pPr>
        <w:suppressAutoHyphens/>
        <w:autoSpaceDN w:val="0"/>
        <w:spacing w:line="240" w:lineRule="auto"/>
        <w:jc w:val="both"/>
        <w:textAlignment w:val="baseline"/>
        <w:rPr>
          <w:rFonts w:ascii="Times New Roman" w:eastAsia="Calibri" w:hAnsi="Times New Roman" w:cs="Times New Roman"/>
          <w:b/>
          <w:color w:val="000000"/>
          <w:kern w:val="0"/>
          <w:sz w:val="24"/>
          <w:szCs w:val="24"/>
          <w14:ligatures w14:val="none"/>
        </w:rPr>
      </w:pPr>
      <w:r>
        <w:rPr>
          <w:rFonts w:ascii="Calibri" w:eastAsia="Calibri" w:hAnsi="Calibri" w:cs="Times New Roman"/>
          <w:kern w:val="0"/>
          <w14:ligatures w14:val="none"/>
        </w:rPr>
        <w:tab/>
      </w:r>
      <w:r w:rsidR="007E559B" w:rsidRPr="007E559B">
        <w:rPr>
          <w:rFonts w:ascii="Times New Roman" w:eastAsia="Calibri" w:hAnsi="Times New Roman" w:cs="Times New Roman"/>
          <w:b/>
          <w:color w:val="000000"/>
          <w:kern w:val="0"/>
          <w:sz w:val="24"/>
          <w:szCs w:val="24"/>
          <w14:ligatures w14:val="none"/>
        </w:rPr>
        <w:t>Paslaugų sudėtis</w:t>
      </w:r>
    </w:p>
    <w:p w14:paraId="6E5B5E8F" w14:textId="7CC69A6F" w:rsidR="007E559B" w:rsidRPr="007E559B" w:rsidRDefault="00853ADB" w:rsidP="00853ADB">
      <w:pPr>
        <w:suppressAutoHyphens/>
        <w:autoSpaceDN w:val="0"/>
        <w:spacing w:line="240" w:lineRule="auto"/>
        <w:jc w:val="both"/>
        <w:textAlignment w:val="baseline"/>
        <w:rPr>
          <w:rFonts w:ascii="Calibri" w:eastAsia="Calibri" w:hAnsi="Calibri" w:cs="Times New Roman"/>
          <w:kern w:val="0"/>
          <w14:ligatures w14:val="none"/>
        </w:rPr>
      </w:pPr>
      <w:r>
        <w:rPr>
          <w:rFonts w:ascii="Times New Roman" w:eastAsia="Calibri" w:hAnsi="Times New Roman" w:cs="Times New Roman"/>
          <w:color w:val="000000"/>
          <w:kern w:val="0"/>
          <w:sz w:val="24"/>
          <w:szCs w:val="24"/>
          <w14:ligatures w14:val="none"/>
        </w:rPr>
        <w:tab/>
      </w:r>
      <w:r w:rsidR="007E559B" w:rsidRPr="007E559B">
        <w:rPr>
          <w:rFonts w:ascii="Times New Roman" w:eastAsia="Calibri" w:hAnsi="Times New Roman" w:cs="Times New Roman"/>
          <w:color w:val="000000"/>
          <w:kern w:val="0"/>
          <w:sz w:val="24"/>
          <w:szCs w:val="24"/>
          <w14:ligatures w14:val="none"/>
        </w:rPr>
        <w:t>Informavimas, konsultavimas, tarpininkavimas ir atstovavimas, apgyvendinimas, kasdieninio gyvenimo įgūdžių ugdymas ir palaikymas, darbinių įgūdžių ugdymas, laisvalaikio organizavimas ir kitokio pobūdžio pagalba, asmeninės higienos paslaugų organizavimas, sveikatos priežiūros paslaugos, kitos paslaugos, reikalingos asmeniui pagal jo savarankiškumo lygį.</w:t>
      </w:r>
    </w:p>
    <w:tbl>
      <w:tblPr>
        <w:tblW w:w="9586" w:type="dxa"/>
        <w:tblCellMar>
          <w:left w:w="10" w:type="dxa"/>
          <w:right w:w="10" w:type="dxa"/>
        </w:tblCellMar>
        <w:tblLook w:val="0000" w:firstRow="0" w:lastRow="0" w:firstColumn="0" w:lastColumn="0" w:noHBand="0" w:noVBand="0"/>
      </w:tblPr>
      <w:tblGrid>
        <w:gridCol w:w="3481"/>
        <w:gridCol w:w="1123"/>
        <w:gridCol w:w="1628"/>
        <w:gridCol w:w="1985"/>
        <w:gridCol w:w="1369"/>
      </w:tblGrid>
      <w:tr w:rsidR="007E559B" w:rsidRPr="007E559B" w14:paraId="71ABC1D9" w14:textId="77777777" w:rsidTr="00853ADB">
        <w:tc>
          <w:tcPr>
            <w:tcW w:w="3481" w:type="dxa"/>
            <w:vMerge w:val="restart"/>
            <w:tcBorders>
              <w:top w:val="single" w:sz="4" w:space="0" w:color="000000"/>
              <w:left w:val="single" w:sz="4" w:space="0" w:color="000000"/>
              <w:bottom w:val="single" w:sz="4" w:space="0" w:color="000000"/>
              <w:right w:val="single" w:sz="4" w:space="0" w:color="000000"/>
            </w:tcBorders>
            <w:shd w:val="clear" w:color="auto" w:fill="FFC000" w:themeFill="accent4"/>
            <w:tcMar>
              <w:top w:w="0" w:type="dxa"/>
              <w:left w:w="108" w:type="dxa"/>
              <w:bottom w:w="0" w:type="dxa"/>
              <w:right w:w="108" w:type="dxa"/>
            </w:tcMar>
          </w:tcPr>
          <w:p w14:paraId="42479247"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b/>
                <w:bCs/>
                <w:color w:val="000000"/>
                <w:kern w:val="0"/>
                <w:sz w:val="24"/>
                <w:szCs w:val="24"/>
                <w14:ligatures w14:val="none"/>
              </w:rPr>
            </w:pPr>
          </w:p>
          <w:p w14:paraId="4EC39139"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b/>
                <w:bCs/>
                <w:color w:val="000000"/>
                <w:kern w:val="0"/>
                <w:sz w:val="24"/>
                <w:szCs w:val="24"/>
                <w14:ligatures w14:val="none"/>
              </w:rPr>
            </w:pPr>
          </w:p>
          <w:p w14:paraId="3FA712F8"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b/>
                <w:bCs/>
                <w:color w:val="000000"/>
                <w:kern w:val="0"/>
                <w:sz w:val="24"/>
                <w:szCs w:val="24"/>
                <w14:ligatures w14:val="none"/>
              </w:rPr>
            </w:pPr>
            <w:r w:rsidRPr="007E559B">
              <w:rPr>
                <w:rFonts w:ascii="Times New Roman" w:eastAsia="Calibri" w:hAnsi="Times New Roman" w:cs="Times New Roman"/>
                <w:b/>
                <w:bCs/>
                <w:color w:val="000000"/>
                <w:kern w:val="0"/>
                <w:sz w:val="24"/>
                <w:szCs w:val="24"/>
                <w14:ligatures w14:val="none"/>
              </w:rPr>
              <w:t>Paslaugos pavadinimas</w:t>
            </w:r>
          </w:p>
        </w:tc>
        <w:tc>
          <w:tcPr>
            <w:tcW w:w="1123" w:type="dxa"/>
            <w:vMerge w:val="restart"/>
            <w:tcBorders>
              <w:top w:val="single" w:sz="4" w:space="0" w:color="000000"/>
              <w:left w:val="single" w:sz="4" w:space="0" w:color="000000"/>
              <w:bottom w:val="single" w:sz="4" w:space="0" w:color="000000"/>
              <w:right w:val="single" w:sz="4" w:space="0" w:color="000000"/>
            </w:tcBorders>
            <w:shd w:val="clear" w:color="auto" w:fill="FFC000" w:themeFill="accent4"/>
            <w:tcMar>
              <w:top w:w="0" w:type="dxa"/>
              <w:left w:w="108" w:type="dxa"/>
              <w:bottom w:w="0" w:type="dxa"/>
              <w:right w:w="108" w:type="dxa"/>
            </w:tcMar>
          </w:tcPr>
          <w:p w14:paraId="078F9714"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b/>
                <w:bCs/>
                <w:color w:val="000000"/>
                <w:kern w:val="0"/>
                <w:sz w:val="24"/>
                <w:szCs w:val="24"/>
                <w14:ligatures w14:val="none"/>
              </w:rPr>
            </w:pPr>
          </w:p>
          <w:p w14:paraId="2AA38BB8"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b/>
                <w:bCs/>
                <w:color w:val="000000"/>
                <w:kern w:val="0"/>
                <w:sz w:val="24"/>
                <w:szCs w:val="24"/>
                <w14:ligatures w14:val="none"/>
              </w:rPr>
            </w:pPr>
            <w:r w:rsidRPr="007E559B">
              <w:rPr>
                <w:rFonts w:ascii="Times New Roman" w:eastAsia="Calibri" w:hAnsi="Times New Roman" w:cs="Times New Roman"/>
                <w:b/>
                <w:bCs/>
                <w:color w:val="000000"/>
                <w:kern w:val="0"/>
                <w:sz w:val="24"/>
                <w:szCs w:val="24"/>
                <w14:ligatures w14:val="none"/>
              </w:rPr>
              <w:t>Gavėjų skaičius</w:t>
            </w:r>
          </w:p>
        </w:tc>
        <w:tc>
          <w:tcPr>
            <w:tcW w:w="3613" w:type="dxa"/>
            <w:gridSpan w:val="2"/>
            <w:tcBorders>
              <w:top w:val="single" w:sz="4" w:space="0" w:color="000000"/>
              <w:left w:val="single" w:sz="4" w:space="0" w:color="000000"/>
              <w:bottom w:val="single" w:sz="4" w:space="0" w:color="000000"/>
              <w:right w:val="single" w:sz="4" w:space="0" w:color="000000"/>
            </w:tcBorders>
            <w:shd w:val="clear" w:color="auto" w:fill="FFC000" w:themeFill="accent4"/>
            <w:tcMar>
              <w:top w:w="0" w:type="dxa"/>
              <w:left w:w="108" w:type="dxa"/>
              <w:bottom w:w="0" w:type="dxa"/>
              <w:right w:w="108" w:type="dxa"/>
            </w:tcMar>
          </w:tcPr>
          <w:p w14:paraId="5F33E72F"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b/>
                <w:bCs/>
                <w:color w:val="000000"/>
                <w:kern w:val="0"/>
                <w:sz w:val="24"/>
                <w:szCs w:val="24"/>
                <w14:ligatures w14:val="none"/>
              </w:rPr>
            </w:pPr>
            <w:r w:rsidRPr="007E559B">
              <w:rPr>
                <w:rFonts w:ascii="Times New Roman" w:eastAsia="Calibri" w:hAnsi="Times New Roman" w:cs="Times New Roman"/>
                <w:b/>
                <w:bCs/>
                <w:color w:val="000000"/>
                <w:kern w:val="0"/>
                <w:sz w:val="24"/>
                <w:szCs w:val="24"/>
                <w14:ligatures w14:val="none"/>
              </w:rPr>
              <w:t>Iš bendro gavėjų skaičiaus:</w:t>
            </w:r>
          </w:p>
        </w:tc>
        <w:tc>
          <w:tcPr>
            <w:tcW w:w="1369" w:type="dxa"/>
            <w:tcBorders>
              <w:top w:val="single" w:sz="4" w:space="0" w:color="000000"/>
              <w:left w:val="single" w:sz="4" w:space="0" w:color="000000"/>
              <w:bottom w:val="single" w:sz="4" w:space="0" w:color="000000"/>
              <w:right w:val="single" w:sz="4" w:space="0" w:color="000000"/>
            </w:tcBorders>
            <w:shd w:val="clear" w:color="auto" w:fill="FFC000" w:themeFill="accent4"/>
            <w:tcMar>
              <w:top w:w="0" w:type="dxa"/>
              <w:left w:w="108" w:type="dxa"/>
              <w:bottom w:w="0" w:type="dxa"/>
              <w:right w:w="108" w:type="dxa"/>
            </w:tcMar>
          </w:tcPr>
          <w:p w14:paraId="6538F201"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b/>
                <w:bCs/>
                <w:color w:val="000000"/>
                <w:kern w:val="0"/>
                <w:sz w:val="24"/>
                <w:szCs w:val="24"/>
                <w14:ligatures w14:val="none"/>
              </w:rPr>
            </w:pPr>
            <w:r w:rsidRPr="007E559B">
              <w:rPr>
                <w:rFonts w:ascii="Times New Roman" w:eastAsia="Calibri" w:hAnsi="Times New Roman" w:cs="Times New Roman"/>
                <w:b/>
                <w:bCs/>
                <w:color w:val="000000"/>
                <w:kern w:val="0"/>
                <w:sz w:val="24"/>
                <w:szCs w:val="24"/>
                <w14:ligatures w14:val="none"/>
              </w:rPr>
              <w:t>Suteiktų paslaugų</w:t>
            </w:r>
          </w:p>
          <w:p w14:paraId="54A8FAD6"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b/>
                <w:bCs/>
                <w:color w:val="000000"/>
                <w:kern w:val="0"/>
                <w:sz w:val="24"/>
                <w:szCs w:val="24"/>
                <w14:ligatures w14:val="none"/>
              </w:rPr>
            </w:pPr>
            <w:r w:rsidRPr="007E559B">
              <w:rPr>
                <w:rFonts w:ascii="Times New Roman" w:eastAsia="Calibri" w:hAnsi="Times New Roman" w:cs="Times New Roman"/>
                <w:b/>
                <w:bCs/>
                <w:color w:val="000000"/>
                <w:kern w:val="0"/>
                <w:sz w:val="24"/>
                <w:szCs w:val="24"/>
                <w14:ligatures w14:val="none"/>
              </w:rPr>
              <w:t>skaičius</w:t>
            </w:r>
          </w:p>
        </w:tc>
      </w:tr>
      <w:tr w:rsidR="007E559B" w:rsidRPr="007E559B" w14:paraId="784A3BF7" w14:textId="77777777" w:rsidTr="00853ADB">
        <w:tc>
          <w:tcPr>
            <w:tcW w:w="3481" w:type="dxa"/>
            <w:vMerge/>
            <w:tcBorders>
              <w:top w:val="single" w:sz="4" w:space="0" w:color="000000"/>
              <w:left w:val="single" w:sz="4" w:space="0" w:color="000000"/>
              <w:bottom w:val="single" w:sz="4" w:space="0" w:color="000000"/>
              <w:right w:val="single" w:sz="4" w:space="0" w:color="000000"/>
            </w:tcBorders>
            <w:shd w:val="clear" w:color="auto" w:fill="FFC000" w:themeFill="accent4"/>
            <w:tcMar>
              <w:top w:w="0" w:type="dxa"/>
              <w:left w:w="108" w:type="dxa"/>
              <w:bottom w:w="0" w:type="dxa"/>
              <w:right w:w="108" w:type="dxa"/>
            </w:tcMar>
          </w:tcPr>
          <w:p w14:paraId="6538A76D"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b/>
                <w:bCs/>
                <w:color w:val="000000"/>
                <w:kern w:val="0"/>
                <w:sz w:val="24"/>
                <w:szCs w:val="24"/>
                <w14:ligatures w14:val="none"/>
              </w:rPr>
            </w:pPr>
          </w:p>
        </w:tc>
        <w:tc>
          <w:tcPr>
            <w:tcW w:w="1123" w:type="dxa"/>
            <w:vMerge/>
            <w:tcBorders>
              <w:top w:val="single" w:sz="4" w:space="0" w:color="000000"/>
              <w:left w:val="single" w:sz="4" w:space="0" w:color="000000"/>
              <w:bottom w:val="single" w:sz="4" w:space="0" w:color="000000"/>
              <w:right w:val="single" w:sz="4" w:space="0" w:color="000000"/>
            </w:tcBorders>
            <w:shd w:val="clear" w:color="auto" w:fill="FFC000" w:themeFill="accent4"/>
            <w:tcMar>
              <w:top w:w="0" w:type="dxa"/>
              <w:left w:w="108" w:type="dxa"/>
              <w:bottom w:w="0" w:type="dxa"/>
              <w:right w:w="108" w:type="dxa"/>
            </w:tcMar>
          </w:tcPr>
          <w:p w14:paraId="497BFBB4"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b/>
                <w:bCs/>
                <w:color w:val="000000"/>
                <w:kern w:val="0"/>
                <w:sz w:val="24"/>
                <w:szCs w:val="24"/>
                <w14:ligatures w14:val="none"/>
              </w:rPr>
            </w:pPr>
          </w:p>
        </w:tc>
        <w:tc>
          <w:tcPr>
            <w:tcW w:w="1628" w:type="dxa"/>
            <w:tcBorders>
              <w:top w:val="single" w:sz="4" w:space="0" w:color="000000"/>
              <w:left w:val="single" w:sz="4" w:space="0" w:color="000000"/>
              <w:bottom w:val="single" w:sz="4" w:space="0" w:color="000000"/>
              <w:right w:val="single" w:sz="4" w:space="0" w:color="000000"/>
            </w:tcBorders>
            <w:shd w:val="clear" w:color="auto" w:fill="FFC000" w:themeFill="accent4"/>
            <w:tcMar>
              <w:top w:w="0" w:type="dxa"/>
              <w:left w:w="108" w:type="dxa"/>
              <w:bottom w:w="0" w:type="dxa"/>
              <w:right w:w="108" w:type="dxa"/>
            </w:tcMar>
          </w:tcPr>
          <w:p w14:paraId="347412F1"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b/>
                <w:bCs/>
                <w:color w:val="000000"/>
                <w:kern w:val="0"/>
                <w:sz w:val="24"/>
                <w:szCs w:val="24"/>
                <w14:ligatures w14:val="none"/>
              </w:rPr>
            </w:pPr>
            <w:r w:rsidRPr="007E559B">
              <w:rPr>
                <w:rFonts w:ascii="Times New Roman" w:eastAsia="Calibri" w:hAnsi="Times New Roman" w:cs="Times New Roman"/>
                <w:b/>
                <w:bCs/>
                <w:color w:val="000000"/>
                <w:kern w:val="0"/>
                <w:sz w:val="24"/>
                <w:szCs w:val="24"/>
                <w14:ligatures w14:val="none"/>
              </w:rPr>
              <w:t>Suaugę asmenys su negalia</w:t>
            </w:r>
          </w:p>
        </w:tc>
        <w:tc>
          <w:tcPr>
            <w:tcW w:w="1985" w:type="dxa"/>
            <w:tcBorders>
              <w:top w:val="single" w:sz="4" w:space="0" w:color="000000"/>
              <w:left w:val="single" w:sz="4" w:space="0" w:color="000000"/>
              <w:bottom w:val="single" w:sz="4" w:space="0" w:color="000000"/>
              <w:right w:val="single" w:sz="4" w:space="0" w:color="000000"/>
            </w:tcBorders>
            <w:shd w:val="clear" w:color="auto" w:fill="FFC000" w:themeFill="accent4"/>
            <w:tcMar>
              <w:top w:w="0" w:type="dxa"/>
              <w:left w:w="108" w:type="dxa"/>
              <w:bottom w:w="0" w:type="dxa"/>
              <w:right w:w="108" w:type="dxa"/>
            </w:tcMar>
          </w:tcPr>
          <w:p w14:paraId="64076644"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b/>
                <w:bCs/>
                <w:color w:val="000000"/>
                <w:kern w:val="0"/>
                <w:sz w:val="24"/>
                <w:szCs w:val="24"/>
                <w14:ligatures w14:val="none"/>
              </w:rPr>
            </w:pPr>
            <w:r w:rsidRPr="007E559B">
              <w:rPr>
                <w:rFonts w:ascii="Times New Roman" w:eastAsia="Calibri" w:hAnsi="Times New Roman" w:cs="Times New Roman"/>
                <w:b/>
                <w:bCs/>
                <w:color w:val="000000"/>
                <w:kern w:val="0"/>
                <w:sz w:val="24"/>
                <w:szCs w:val="24"/>
                <w14:ligatures w14:val="none"/>
              </w:rPr>
              <w:t>Senyvo amžiaus asmenys su negalia</w:t>
            </w:r>
          </w:p>
        </w:tc>
        <w:tc>
          <w:tcPr>
            <w:tcW w:w="1369" w:type="dxa"/>
            <w:tcBorders>
              <w:top w:val="single" w:sz="4" w:space="0" w:color="000000"/>
              <w:left w:val="single" w:sz="4" w:space="0" w:color="000000"/>
              <w:bottom w:val="single" w:sz="4" w:space="0" w:color="000000"/>
              <w:right w:val="single" w:sz="4" w:space="0" w:color="000000"/>
            </w:tcBorders>
            <w:shd w:val="clear" w:color="auto" w:fill="FFC000" w:themeFill="accent4"/>
            <w:tcMar>
              <w:top w:w="0" w:type="dxa"/>
              <w:left w:w="108" w:type="dxa"/>
              <w:bottom w:w="0" w:type="dxa"/>
              <w:right w:w="108" w:type="dxa"/>
            </w:tcMar>
          </w:tcPr>
          <w:p w14:paraId="0AEB19D2"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b/>
                <w:bCs/>
                <w:color w:val="000000"/>
                <w:kern w:val="0"/>
                <w:sz w:val="24"/>
                <w:szCs w:val="24"/>
                <w14:ligatures w14:val="none"/>
              </w:rPr>
            </w:pPr>
          </w:p>
        </w:tc>
      </w:tr>
      <w:tr w:rsidR="007E559B" w:rsidRPr="007E559B" w14:paraId="5D9B201C" w14:textId="77777777" w:rsidTr="00853ADB">
        <w:tc>
          <w:tcPr>
            <w:tcW w:w="348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52EB7927"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Kasdieninio gyvenimo įgūdžių ugdymas, palaikymas ir (ar) atkūrimas institucijoje</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93A1EA"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46</w:t>
            </w:r>
          </w:p>
        </w:tc>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B75231"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906E1"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37</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9C0EC"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46</w:t>
            </w:r>
          </w:p>
        </w:tc>
      </w:tr>
      <w:tr w:rsidR="007E559B" w:rsidRPr="007E559B" w14:paraId="1755B93D" w14:textId="77777777" w:rsidTr="00853ADB">
        <w:tc>
          <w:tcPr>
            <w:tcW w:w="348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232BAE1C"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Informavimo</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C33D24"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30</w:t>
            </w:r>
          </w:p>
        </w:tc>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672B"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3</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3BB555"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27</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8807A"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30</w:t>
            </w:r>
          </w:p>
        </w:tc>
      </w:tr>
      <w:tr w:rsidR="007E559B" w:rsidRPr="007E559B" w14:paraId="4F9BA0BA" w14:textId="77777777" w:rsidTr="00853ADB">
        <w:tc>
          <w:tcPr>
            <w:tcW w:w="348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4EB028CF"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Konsultavimo</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A6A42"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25</w:t>
            </w:r>
          </w:p>
        </w:tc>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6B56BF"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B9F06"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23</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08784"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25</w:t>
            </w:r>
          </w:p>
        </w:tc>
      </w:tr>
      <w:tr w:rsidR="007E559B" w:rsidRPr="007E559B" w14:paraId="0FD5FF35" w14:textId="77777777" w:rsidTr="00853ADB">
        <w:tc>
          <w:tcPr>
            <w:tcW w:w="348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2071EE3E"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Tarpininkavimo ir atstovavimo</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D7EDD"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2</w:t>
            </w:r>
          </w:p>
        </w:tc>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8C2EB"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A9B06"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2</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09ED00"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2</w:t>
            </w:r>
          </w:p>
        </w:tc>
      </w:tr>
      <w:tr w:rsidR="007E559B" w:rsidRPr="007E559B" w14:paraId="5F1948BA" w14:textId="77777777" w:rsidTr="00853ADB">
        <w:tc>
          <w:tcPr>
            <w:tcW w:w="348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1FAC3E71"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Apgyvendinimo</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432A5"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46</w:t>
            </w:r>
          </w:p>
        </w:tc>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77A342"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EE11C"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37</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EC99C"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46</w:t>
            </w:r>
          </w:p>
        </w:tc>
      </w:tr>
      <w:tr w:rsidR="007E559B" w:rsidRPr="007E559B" w14:paraId="0FB884DA" w14:textId="77777777" w:rsidTr="00853ADB">
        <w:tc>
          <w:tcPr>
            <w:tcW w:w="348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6807E681"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Transporto organizavimo</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2C206"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41</w:t>
            </w:r>
          </w:p>
        </w:tc>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7A2DE1"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EF871"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32</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DC983"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41</w:t>
            </w:r>
          </w:p>
        </w:tc>
      </w:tr>
      <w:tr w:rsidR="007E559B" w:rsidRPr="007E559B" w14:paraId="5C1F3C19" w14:textId="77777777" w:rsidTr="00853ADB">
        <w:tc>
          <w:tcPr>
            <w:tcW w:w="348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34CD6601"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Sociokultūrinio (laisvalaikio organizavimo)</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F00CA"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41</w:t>
            </w:r>
          </w:p>
        </w:tc>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5E29B7"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30D46"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32</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D10E52"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41</w:t>
            </w:r>
          </w:p>
        </w:tc>
      </w:tr>
      <w:tr w:rsidR="007E559B" w:rsidRPr="007E559B" w14:paraId="24044C74" w14:textId="77777777" w:rsidTr="00853ADB">
        <w:tc>
          <w:tcPr>
            <w:tcW w:w="348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355182E5"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Asmens higienos ir priežiūros paslaugos</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74FAE"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46</w:t>
            </w:r>
          </w:p>
        </w:tc>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87A71"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DE551"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37</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332AF7"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46</w:t>
            </w:r>
          </w:p>
        </w:tc>
      </w:tr>
      <w:tr w:rsidR="007E559B" w:rsidRPr="007E559B" w14:paraId="5714DFD6" w14:textId="77777777" w:rsidTr="00853ADB">
        <w:tc>
          <w:tcPr>
            <w:tcW w:w="348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53F5C865"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Sveikatos priežiūros</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5A4C2"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46</w:t>
            </w:r>
          </w:p>
        </w:tc>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5E66B1"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66154"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37</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20A2DE"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46</w:t>
            </w:r>
          </w:p>
        </w:tc>
      </w:tr>
      <w:tr w:rsidR="007E559B" w:rsidRPr="007E559B" w14:paraId="3E0AE9A3" w14:textId="77777777" w:rsidTr="00853ADB">
        <w:tc>
          <w:tcPr>
            <w:tcW w:w="3481"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tcMar>
              <w:top w:w="0" w:type="dxa"/>
              <w:left w:w="108" w:type="dxa"/>
              <w:bottom w:w="0" w:type="dxa"/>
              <w:right w:w="108" w:type="dxa"/>
            </w:tcMar>
          </w:tcPr>
          <w:p w14:paraId="56DBEFA1"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Laikinas atokvėpis įstaigoje</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4D9FD"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1</w:t>
            </w:r>
          </w:p>
        </w:tc>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BAB55"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8AF5A"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1</w:t>
            </w:r>
          </w:p>
        </w:tc>
        <w:tc>
          <w:tcPr>
            <w:tcW w:w="1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CBD081" w14:textId="77777777" w:rsidR="007E559B" w:rsidRPr="007E559B" w:rsidRDefault="007E559B" w:rsidP="00853ADB">
            <w:pPr>
              <w:suppressAutoHyphens/>
              <w:autoSpaceDN w:val="0"/>
              <w:spacing w:after="0" w:line="240" w:lineRule="auto"/>
              <w:textAlignment w:val="baseline"/>
              <w:rPr>
                <w:rFonts w:ascii="Times New Roman" w:eastAsia="Calibri" w:hAnsi="Times New Roman" w:cs="Times New Roman"/>
                <w:color w:val="000000"/>
                <w:kern w:val="0"/>
                <w:sz w:val="24"/>
                <w:szCs w:val="24"/>
                <w14:ligatures w14:val="none"/>
              </w:rPr>
            </w:pPr>
            <w:r w:rsidRPr="007E559B">
              <w:rPr>
                <w:rFonts w:ascii="Times New Roman" w:eastAsia="Calibri" w:hAnsi="Times New Roman" w:cs="Times New Roman"/>
                <w:color w:val="000000"/>
                <w:kern w:val="0"/>
                <w:sz w:val="24"/>
                <w:szCs w:val="24"/>
                <w14:ligatures w14:val="none"/>
              </w:rPr>
              <w:t>1</w:t>
            </w:r>
          </w:p>
        </w:tc>
      </w:tr>
    </w:tbl>
    <w:p w14:paraId="43B1E6F5" w14:textId="77777777" w:rsidR="007E559B" w:rsidRPr="007E559B" w:rsidRDefault="007E559B" w:rsidP="00853ADB">
      <w:pPr>
        <w:suppressAutoHyphens/>
        <w:autoSpaceDN w:val="0"/>
        <w:spacing w:after="0" w:line="240" w:lineRule="auto"/>
        <w:ind w:firstLine="1298"/>
        <w:textAlignment w:val="baseline"/>
        <w:rPr>
          <w:rFonts w:ascii="Times New Roman" w:eastAsia="Calibri" w:hAnsi="Times New Roman" w:cs="Times New Roman"/>
          <w:b/>
          <w:color w:val="000000"/>
          <w:kern w:val="0"/>
          <w:sz w:val="24"/>
          <w:szCs w:val="24"/>
          <w14:ligatures w14:val="none"/>
        </w:rPr>
      </w:pPr>
    </w:p>
    <w:p w14:paraId="1AF62F8E" w14:textId="77777777" w:rsidR="007E559B" w:rsidRPr="007E559B" w:rsidRDefault="007E559B" w:rsidP="00853ADB">
      <w:pPr>
        <w:suppressAutoHyphens/>
        <w:autoSpaceDN w:val="0"/>
        <w:spacing w:line="240" w:lineRule="auto"/>
        <w:ind w:firstLine="720"/>
        <w:jc w:val="center"/>
        <w:textAlignment w:val="baseline"/>
        <w:rPr>
          <w:rFonts w:ascii="Times New Roman" w:eastAsia="Calibri" w:hAnsi="Times New Roman" w:cs="Times New Roman"/>
          <w:b/>
          <w:color w:val="000000"/>
          <w:kern w:val="0"/>
          <w:sz w:val="24"/>
          <w:szCs w:val="24"/>
          <w14:ligatures w14:val="none"/>
        </w:rPr>
      </w:pPr>
      <w:r w:rsidRPr="007E559B">
        <w:rPr>
          <w:rFonts w:ascii="Times New Roman" w:eastAsia="Calibri" w:hAnsi="Times New Roman" w:cs="Times New Roman"/>
          <w:b/>
          <w:color w:val="000000"/>
          <w:kern w:val="0"/>
          <w:sz w:val="24"/>
          <w:szCs w:val="24"/>
          <w14:ligatures w14:val="none"/>
        </w:rPr>
        <w:t>ASIGNAVIMAI</w:t>
      </w:r>
    </w:p>
    <w:p w14:paraId="718B194C" w14:textId="178054EF" w:rsidR="007E559B" w:rsidRPr="007E559B" w:rsidRDefault="0033487D" w:rsidP="00853ADB">
      <w:pPr>
        <w:suppressAutoHyphens/>
        <w:autoSpaceDN w:val="0"/>
        <w:spacing w:line="240" w:lineRule="auto"/>
        <w:jc w:val="both"/>
        <w:textAlignment w:val="baseline"/>
        <w:rPr>
          <w:rFonts w:ascii="Times New Roman" w:eastAsia="Calibri" w:hAnsi="Times New Roman" w:cs="Times New Roman"/>
          <w:b/>
          <w:i/>
          <w:iCs/>
          <w:color w:val="000000"/>
          <w:kern w:val="0"/>
          <w:sz w:val="24"/>
          <w:szCs w:val="24"/>
          <w14:ligatures w14:val="none"/>
        </w:rPr>
      </w:pPr>
      <w:r>
        <w:rPr>
          <w:rFonts w:ascii="Times New Roman" w:eastAsia="Calibri" w:hAnsi="Times New Roman" w:cs="Times New Roman"/>
          <w:b/>
          <w:color w:val="000000"/>
          <w:kern w:val="0"/>
          <w:sz w:val="24"/>
          <w:szCs w:val="24"/>
          <w14:ligatures w14:val="none"/>
        </w:rPr>
        <w:tab/>
      </w:r>
      <w:r w:rsidR="007E559B" w:rsidRPr="007E559B">
        <w:rPr>
          <w:rFonts w:ascii="Times New Roman" w:eastAsia="Calibri" w:hAnsi="Times New Roman" w:cs="Times New Roman"/>
          <w:b/>
          <w:i/>
          <w:iCs/>
          <w:color w:val="000000"/>
          <w:kern w:val="0"/>
          <w:sz w:val="24"/>
          <w:szCs w:val="24"/>
          <w14:ligatures w14:val="none"/>
        </w:rPr>
        <w:t>Per metus panaudotos lėšų sumos Eur ir šaltiniai</w:t>
      </w:r>
    </w:p>
    <w:p w14:paraId="00567A17" w14:textId="7689C3C9" w:rsidR="007E559B" w:rsidRPr="007E559B" w:rsidRDefault="007E559B" w:rsidP="00853ADB">
      <w:pPr>
        <w:numPr>
          <w:ilvl w:val="0"/>
          <w:numId w:val="2"/>
        </w:numPr>
        <w:suppressAutoHyphens/>
        <w:autoSpaceDN w:val="0"/>
        <w:spacing w:line="240" w:lineRule="auto"/>
        <w:jc w:val="both"/>
        <w:textAlignment w:val="baseline"/>
        <w:rPr>
          <w:rFonts w:ascii="Calibri" w:eastAsia="Calibri" w:hAnsi="Calibri" w:cs="Times New Roman"/>
          <w:kern w:val="0"/>
          <w14:ligatures w14:val="none"/>
        </w:rPr>
      </w:pPr>
      <w:r w:rsidRPr="007E559B">
        <w:rPr>
          <w:rFonts w:ascii="Times New Roman" w:eastAsia="Calibri" w:hAnsi="Times New Roman" w:cs="Times New Roman"/>
          <w:color w:val="000000"/>
          <w:kern w:val="0"/>
          <w:sz w:val="24"/>
          <w:szCs w:val="24"/>
          <w14:ligatures w14:val="none"/>
        </w:rPr>
        <w:t xml:space="preserve">Gauti asignavimai iš viso – </w:t>
      </w:r>
      <w:r w:rsidRPr="007E559B">
        <w:rPr>
          <w:rFonts w:ascii="Times New Roman" w:eastAsia="Calibri" w:hAnsi="Times New Roman" w:cs="Times New Roman"/>
          <w:bCs/>
          <w:color w:val="000000"/>
          <w:kern w:val="0"/>
          <w:sz w:val="24"/>
          <w:szCs w:val="24"/>
          <w14:ligatures w14:val="none"/>
        </w:rPr>
        <w:t>684598,20 Eur iš kurių 109595,49 Eur. valstybės biudžeto specialios tikslinės dotacijos savivaldybių biudžetams socialinei globai teikti asmenims su sunkia negalia lėšos</w:t>
      </w:r>
      <w:r w:rsidR="0033487D">
        <w:rPr>
          <w:rFonts w:ascii="Times New Roman" w:eastAsia="Calibri" w:hAnsi="Times New Roman" w:cs="Times New Roman"/>
          <w:bCs/>
          <w:color w:val="000000"/>
          <w:kern w:val="0"/>
          <w:sz w:val="24"/>
          <w:szCs w:val="24"/>
          <w14:ligatures w14:val="none"/>
        </w:rPr>
        <w:t>;</w:t>
      </w:r>
    </w:p>
    <w:p w14:paraId="1096730A" w14:textId="1E28F480" w:rsidR="007E559B" w:rsidRPr="007E559B" w:rsidRDefault="007E559B" w:rsidP="00853ADB">
      <w:pPr>
        <w:numPr>
          <w:ilvl w:val="0"/>
          <w:numId w:val="2"/>
        </w:numPr>
        <w:suppressAutoHyphens/>
        <w:autoSpaceDN w:val="0"/>
        <w:spacing w:line="240" w:lineRule="auto"/>
        <w:jc w:val="both"/>
        <w:textAlignment w:val="baseline"/>
        <w:rPr>
          <w:rFonts w:ascii="Calibri" w:eastAsia="Calibri" w:hAnsi="Calibri" w:cs="Times New Roman"/>
          <w:kern w:val="0"/>
          <w14:ligatures w14:val="none"/>
        </w:rPr>
      </w:pPr>
      <w:r w:rsidRPr="007E559B">
        <w:rPr>
          <w:rFonts w:ascii="Times New Roman" w:eastAsia="Calibri" w:hAnsi="Times New Roman" w:cs="Times New Roman"/>
          <w:bCs/>
          <w:color w:val="000000"/>
          <w:kern w:val="0"/>
          <w:sz w:val="24"/>
          <w:szCs w:val="24"/>
          <w14:ligatures w14:val="none"/>
        </w:rPr>
        <w:t xml:space="preserve"> 322 200,00 Eur savivaldybės biudžeto lėšos</w:t>
      </w:r>
      <w:r w:rsidR="0033487D">
        <w:rPr>
          <w:rFonts w:ascii="Times New Roman" w:eastAsia="Calibri" w:hAnsi="Times New Roman" w:cs="Times New Roman"/>
          <w:bCs/>
          <w:color w:val="000000"/>
          <w:kern w:val="0"/>
          <w:sz w:val="24"/>
          <w:szCs w:val="24"/>
          <w14:ligatures w14:val="none"/>
        </w:rPr>
        <w:t>;</w:t>
      </w:r>
    </w:p>
    <w:p w14:paraId="76C80053" w14:textId="24389D5B" w:rsidR="007E559B" w:rsidRPr="007E559B" w:rsidRDefault="007E559B" w:rsidP="00853ADB">
      <w:pPr>
        <w:numPr>
          <w:ilvl w:val="0"/>
          <w:numId w:val="2"/>
        </w:numPr>
        <w:suppressAutoHyphens/>
        <w:autoSpaceDN w:val="0"/>
        <w:spacing w:line="240" w:lineRule="auto"/>
        <w:jc w:val="both"/>
        <w:textAlignment w:val="baseline"/>
        <w:rPr>
          <w:rFonts w:ascii="Calibri" w:eastAsia="Calibri" w:hAnsi="Calibri" w:cs="Times New Roman"/>
          <w:kern w:val="0"/>
          <w14:ligatures w14:val="none"/>
        </w:rPr>
      </w:pPr>
      <w:r w:rsidRPr="007E559B">
        <w:rPr>
          <w:rFonts w:ascii="Times New Roman" w:eastAsia="Calibri" w:hAnsi="Times New Roman" w:cs="Times New Roman"/>
          <w:bCs/>
          <w:color w:val="000000"/>
          <w:kern w:val="0"/>
          <w:sz w:val="24"/>
          <w:szCs w:val="24"/>
          <w14:ligatures w14:val="none"/>
        </w:rPr>
        <w:t>Biudžetinės įstaigos pajamos – 252645,49 Eur</w:t>
      </w:r>
      <w:r w:rsidR="0033487D">
        <w:rPr>
          <w:rFonts w:ascii="Times New Roman" w:eastAsia="Calibri" w:hAnsi="Times New Roman" w:cs="Times New Roman"/>
          <w:bCs/>
          <w:color w:val="000000"/>
          <w:kern w:val="0"/>
          <w:sz w:val="24"/>
          <w:szCs w:val="24"/>
          <w14:ligatures w14:val="none"/>
        </w:rPr>
        <w:t>;</w:t>
      </w:r>
    </w:p>
    <w:p w14:paraId="71C17979" w14:textId="2AF97125" w:rsidR="007E559B" w:rsidRPr="007E559B" w:rsidRDefault="007E559B" w:rsidP="00853ADB">
      <w:pPr>
        <w:numPr>
          <w:ilvl w:val="0"/>
          <w:numId w:val="2"/>
        </w:numPr>
        <w:suppressAutoHyphens/>
        <w:autoSpaceDN w:val="0"/>
        <w:spacing w:line="240" w:lineRule="auto"/>
        <w:jc w:val="both"/>
        <w:textAlignment w:val="baseline"/>
        <w:rPr>
          <w:rFonts w:ascii="Calibri" w:eastAsia="Calibri" w:hAnsi="Calibri" w:cs="Times New Roman"/>
          <w:kern w:val="0"/>
          <w14:ligatures w14:val="none"/>
        </w:rPr>
      </w:pPr>
      <w:r w:rsidRPr="007E559B">
        <w:rPr>
          <w:rFonts w:ascii="Times New Roman" w:eastAsia="Calibri" w:hAnsi="Times New Roman" w:cs="Times New Roman"/>
          <w:bCs/>
          <w:color w:val="000000"/>
          <w:kern w:val="0"/>
          <w:sz w:val="24"/>
          <w:szCs w:val="24"/>
          <w14:ligatures w14:val="none"/>
        </w:rPr>
        <w:t xml:space="preserve">Gautos lėšos iš kitų ( 1,2 </w:t>
      </w:r>
      <w:r w:rsidRPr="007E559B">
        <w:rPr>
          <w:rFonts w:ascii="Symbol" w:eastAsia="Symbol" w:hAnsi="Symbol" w:cs="Symbol"/>
          <w:bCs/>
          <w:color w:val="000000"/>
          <w:kern w:val="0"/>
          <w:sz w:val="24"/>
          <w:szCs w:val="24"/>
          <w14:ligatures w14:val="none"/>
        </w:rPr>
        <w:t></w:t>
      </w:r>
      <w:r w:rsidRPr="007E559B">
        <w:rPr>
          <w:rFonts w:ascii="Times New Roman" w:eastAsia="Calibri" w:hAnsi="Times New Roman" w:cs="Times New Roman"/>
          <w:bCs/>
          <w:color w:val="000000"/>
          <w:kern w:val="0"/>
          <w:sz w:val="24"/>
          <w:szCs w:val="24"/>
          <w14:ligatures w14:val="none"/>
        </w:rPr>
        <w:t xml:space="preserve"> VMI) –  157,22 Eur</w:t>
      </w:r>
      <w:r w:rsidR="0033487D">
        <w:rPr>
          <w:rFonts w:ascii="Times New Roman" w:eastAsia="Calibri" w:hAnsi="Times New Roman" w:cs="Times New Roman"/>
          <w:bCs/>
          <w:color w:val="000000"/>
          <w:kern w:val="0"/>
          <w:sz w:val="24"/>
          <w:szCs w:val="24"/>
          <w14:ligatures w14:val="none"/>
        </w:rPr>
        <w:t>.</w:t>
      </w:r>
    </w:p>
    <w:p w14:paraId="265E1D01" w14:textId="77777777" w:rsidR="007E559B" w:rsidRPr="007E559B" w:rsidRDefault="007E559B" w:rsidP="007E559B">
      <w:pPr>
        <w:suppressAutoHyphens/>
        <w:autoSpaceDN w:val="0"/>
        <w:spacing w:line="240" w:lineRule="auto"/>
        <w:jc w:val="center"/>
        <w:textAlignment w:val="baseline"/>
        <w:rPr>
          <w:rFonts w:ascii="Times New Roman" w:eastAsia="Calibri" w:hAnsi="Times New Roman" w:cs="Times New Roman"/>
          <w:b/>
          <w:color w:val="000000"/>
          <w:kern w:val="0"/>
          <w:sz w:val="24"/>
          <w:szCs w:val="24"/>
          <w14:ligatures w14:val="none"/>
        </w:rPr>
      </w:pPr>
    </w:p>
    <w:p w14:paraId="038B878F" w14:textId="77777777" w:rsidR="007E559B" w:rsidRPr="007E559B" w:rsidRDefault="007E559B" w:rsidP="0033487D">
      <w:pPr>
        <w:suppressAutoHyphens/>
        <w:autoSpaceDN w:val="0"/>
        <w:spacing w:line="240" w:lineRule="auto"/>
        <w:jc w:val="center"/>
        <w:textAlignment w:val="baseline"/>
        <w:rPr>
          <w:rFonts w:ascii="Times New Roman" w:eastAsia="Calibri" w:hAnsi="Times New Roman" w:cs="Times New Roman"/>
          <w:b/>
          <w:color w:val="000000"/>
          <w:kern w:val="0"/>
          <w:sz w:val="24"/>
          <w:szCs w:val="24"/>
          <w14:ligatures w14:val="none"/>
        </w:rPr>
      </w:pPr>
      <w:r w:rsidRPr="007E559B">
        <w:rPr>
          <w:rFonts w:ascii="Times New Roman" w:eastAsia="Calibri" w:hAnsi="Times New Roman" w:cs="Times New Roman"/>
          <w:b/>
          <w:color w:val="000000"/>
          <w:kern w:val="0"/>
          <w:sz w:val="24"/>
          <w:szCs w:val="24"/>
          <w14:ligatures w14:val="none"/>
        </w:rPr>
        <w:t>2022 M. ĮVYKUSIOS IŠVYKOS/ RENGINIAI/ KONCERTAI</w:t>
      </w:r>
    </w:p>
    <w:p w14:paraId="1ADC2469" w14:textId="6A769914" w:rsidR="007E559B" w:rsidRPr="007E559B" w:rsidRDefault="0033487D" w:rsidP="0033487D">
      <w:pPr>
        <w:suppressAutoHyphens/>
        <w:autoSpaceDN w:val="0"/>
        <w:spacing w:line="240" w:lineRule="auto"/>
        <w:jc w:val="both"/>
        <w:textAlignment w:val="baseline"/>
        <w:rPr>
          <w:rFonts w:ascii="Times New Roman" w:eastAsia="Calibri" w:hAnsi="Times New Roman" w:cs="Times New Roman"/>
          <w:color w:val="000000"/>
          <w:kern w:val="0"/>
          <w:sz w:val="24"/>
          <w:szCs w:val="24"/>
          <w:shd w:val="clear" w:color="auto" w:fill="FFFFFF"/>
          <w14:ligatures w14:val="none"/>
        </w:rPr>
      </w:pPr>
      <w:r>
        <w:rPr>
          <w:rFonts w:ascii="Times New Roman" w:eastAsia="Calibri" w:hAnsi="Times New Roman" w:cs="Times New Roman"/>
          <w:color w:val="000000"/>
          <w:kern w:val="0"/>
          <w:sz w:val="24"/>
          <w:szCs w:val="24"/>
          <w:shd w:val="clear" w:color="auto" w:fill="FFFFFF"/>
          <w14:ligatures w14:val="none"/>
        </w:rPr>
        <w:tab/>
      </w:r>
      <w:r w:rsidR="007E559B" w:rsidRPr="007E559B">
        <w:rPr>
          <w:rFonts w:ascii="Times New Roman" w:eastAsia="Calibri" w:hAnsi="Times New Roman" w:cs="Times New Roman"/>
          <w:color w:val="000000"/>
          <w:kern w:val="0"/>
          <w:sz w:val="24"/>
          <w:szCs w:val="24"/>
          <w:shd w:val="clear" w:color="auto" w:fill="FFFFFF"/>
          <w14:ligatures w14:val="none"/>
        </w:rPr>
        <w:t>Paberžės socialinės globos namų gyventojai dalyvavo 2022 m. Vilniaus krašto mokinių, jaunimo ir suaugusiųjų verbų rišėjų konkursinėje parodoje “Gražiausia Vilniaus krašto verba”</w:t>
      </w:r>
      <w:r>
        <w:rPr>
          <w:rFonts w:ascii="Times New Roman" w:eastAsia="Calibri" w:hAnsi="Times New Roman" w:cs="Times New Roman"/>
          <w:color w:val="000000"/>
          <w:kern w:val="0"/>
          <w:sz w:val="24"/>
          <w:szCs w:val="24"/>
          <w:shd w:val="clear" w:color="auto" w:fill="FFFFFF"/>
          <w14:ligatures w14:val="none"/>
        </w:rPr>
        <w:t>:</w:t>
      </w:r>
    </w:p>
    <w:p w14:paraId="2864A528" w14:textId="542F63A7" w:rsidR="007E559B" w:rsidRPr="007E559B" w:rsidRDefault="007E559B" w:rsidP="007E559B">
      <w:pPr>
        <w:suppressAutoHyphens/>
        <w:autoSpaceDN w:val="0"/>
        <w:spacing w:line="240" w:lineRule="auto"/>
        <w:textAlignment w:val="baseline"/>
        <w:rPr>
          <w:rFonts w:ascii="Calibri" w:eastAsia="Calibri" w:hAnsi="Calibri" w:cs="Times New Roman"/>
          <w:kern w:val="0"/>
          <w14:ligatures w14:val="none"/>
        </w:rPr>
      </w:pPr>
      <w:r w:rsidRPr="007E559B">
        <w:rPr>
          <w:rFonts w:ascii="Segoe UI Historic" w:eastAsia="Calibri" w:hAnsi="Segoe UI Historic" w:cs="Segoe UI Historic"/>
          <w:noProof/>
          <w:color w:val="050505"/>
          <w:kern w:val="0"/>
          <w:sz w:val="23"/>
          <w:szCs w:val="23"/>
          <w:shd w:val="clear" w:color="auto" w:fill="FFFFFF"/>
          <w14:ligatures w14:val="none"/>
        </w:rPr>
        <w:lastRenderedPageBreak/>
        <w:drawing>
          <wp:inline distT="0" distB="0" distL="0" distR="0" wp14:anchorId="5DB68D21" wp14:editId="3F511649">
            <wp:extent cx="3494983" cy="2621237"/>
            <wp:effectExtent l="0" t="0" r="0" b="7663"/>
            <wp:docPr id="1" name="Picture 3" descr="C:\Users\ingak\Desktop\verba.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3494983" cy="2621237"/>
                    </a:xfrm>
                    <a:prstGeom prst="rect">
                      <a:avLst/>
                    </a:prstGeom>
                    <a:noFill/>
                    <a:ln>
                      <a:noFill/>
                      <a:prstDash/>
                    </a:ln>
                  </pic:spPr>
                </pic:pic>
              </a:graphicData>
            </a:graphic>
          </wp:inline>
        </w:drawing>
      </w:r>
      <w:r w:rsidRPr="007E559B">
        <w:rPr>
          <w:rFonts w:ascii="Segoe UI Historic" w:eastAsia="Calibri" w:hAnsi="Segoe UI Historic" w:cs="Segoe UI Historic"/>
          <w:noProof/>
          <w:color w:val="050505"/>
          <w:kern w:val="0"/>
          <w:sz w:val="23"/>
          <w:szCs w:val="23"/>
          <w:shd w:val="clear" w:color="auto" w:fill="FFFFFF"/>
          <w14:ligatures w14:val="none"/>
        </w:rPr>
        <w:drawing>
          <wp:inline distT="0" distB="0" distL="0" distR="0" wp14:anchorId="24D0CC8E" wp14:editId="79443BD9">
            <wp:extent cx="1962915" cy="2617223"/>
            <wp:effectExtent l="0" t="0" r="0" b="0"/>
            <wp:docPr id="2" name="Picture 1" descr="C:\Users\ingak\AppData\Local\Microsoft\Windows\INetCache\Content.Word\verbo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962915" cy="2617223"/>
                    </a:xfrm>
                    <a:prstGeom prst="rect">
                      <a:avLst/>
                    </a:prstGeom>
                    <a:noFill/>
                    <a:ln>
                      <a:noFill/>
                      <a:prstDash/>
                    </a:ln>
                  </pic:spPr>
                </pic:pic>
              </a:graphicData>
            </a:graphic>
          </wp:inline>
        </w:drawing>
      </w:r>
    </w:p>
    <w:p w14:paraId="52882434" w14:textId="77777777" w:rsidR="00B426D9" w:rsidRDefault="00B426D9" w:rsidP="00B426D9">
      <w:pPr>
        <w:suppressAutoHyphens/>
        <w:autoSpaceDN w:val="0"/>
        <w:spacing w:after="0" w:line="240" w:lineRule="auto"/>
        <w:jc w:val="both"/>
        <w:textAlignment w:val="baseline"/>
        <w:rPr>
          <w:rFonts w:ascii="Times New Roman" w:eastAsia="Calibri" w:hAnsi="Times New Roman" w:cs="Times New Roman"/>
          <w:color w:val="050505"/>
          <w:kern w:val="0"/>
          <w:sz w:val="24"/>
          <w:szCs w:val="24"/>
          <w:shd w:val="clear" w:color="auto" w:fill="FFFFFF"/>
          <w14:ligatures w14:val="none"/>
        </w:rPr>
      </w:pPr>
    </w:p>
    <w:p w14:paraId="3820BC09" w14:textId="4BE1D008" w:rsidR="007E559B" w:rsidRDefault="00B426D9" w:rsidP="00B426D9">
      <w:pPr>
        <w:suppressAutoHyphens/>
        <w:autoSpaceDN w:val="0"/>
        <w:spacing w:after="0" w:line="240" w:lineRule="auto"/>
        <w:jc w:val="both"/>
        <w:textAlignment w:val="baseline"/>
        <w:rPr>
          <w:rFonts w:ascii="Times New Roman" w:eastAsia="Calibri" w:hAnsi="Times New Roman" w:cs="Times New Roman"/>
          <w:color w:val="050505"/>
          <w:kern w:val="0"/>
          <w:sz w:val="24"/>
          <w:szCs w:val="24"/>
          <w:shd w:val="clear" w:color="auto" w:fill="FFFFFF"/>
          <w14:ligatures w14:val="none"/>
        </w:rPr>
      </w:pPr>
      <w:r>
        <w:rPr>
          <w:rFonts w:ascii="Times New Roman" w:eastAsia="Calibri" w:hAnsi="Times New Roman" w:cs="Times New Roman"/>
          <w:color w:val="050505"/>
          <w:kern w:val="0"/>
          <w:sz w:val="24"/>
          <w:szCs w:val="24"/>
          <w:shd w:val="clear" w:color="auto" w:fill="FFFFFF"/>
          <w14:ligatures w14:val="none"/>
        </w:rPr>
        <w:tab/>
      </w:r>
      <w:r w:rsidR="007E559B" w:rsidRPr="007E559B">
        <w:rPr>
          <w:rFonts w:ascii="Times New Roman" w:eastAsia="Calibri" w:hAnsi="Times New Roman" w:cs="Times New Roman"/>
          <w:color w:val="050505"/>
          <w:kern w:val="0"/>
          <w:sz w:val="24"/>
          <w:szCs w:val="24"/>
          <w:shd w:val="clear" w:color="auto" w:fill="FFFFFF"/>
          <w14:ligatures w14:val="none"/>
        </w:rPr>
        <w:t>Paberžės socialinės globos namų gyventojai mini labai svarbią Lietuvai šventę - Lietuvos valstybės atkūrimo dieną. Šventės proga kepėme skanų kugelį ir vaišinomės susėdę prie bendro stalo.</w:t>
      </w:r>
    </w:p>
    <w:p w14:paraId="1E85F76A" w14:textId="1471587B" w:rsidR="00B426D9" w:rsidRDefault="00B426D9" w:rsidP="000658CA">
      <w:pPr>
        <w:suppressAutoHyphens/>
        <w:autoSpaceDN w:val="0"/>
        <w:spacing w:after="0" w:line="240" w:lineRule="auto"/>
        <w:ind w:firstLine="360"/>
        <w:jc w:val="both"/>
        <w:textAlignment w:val="baseline"/>
        <w:rPr>
          <w:rFonts w:ascii="Times New Roman" w:eastAsia="Calibri" w:hAnsi="Times New Roman" w:cs="Times New Roman"/>
          <w:color w:val="050505"/>
          <w:kern w:val="0"/>
          <w:sz w:val="24"/>
          <w:szCs w:val="24"/>
          <w:shd w:val="clear" w:color="auto" w:fill="FFFFFF"/>
          <w14:ligatures w14:val="none"/>
        </w:rPr>
      </w:pPr>
    </w:p>
    <w:p w14:paraId="5B5C1849" w14:textId="771C8BCC" w:rsidR="00B426D9" w:rsidRDefault="00B426D9" w:rsidP="000658CA">
      <w:pPr>
        <w:suppressAutoHyphens/>
        <w:autoSpaceDN w:val="0"/>
        <w:spacing w:after="0" w:line="240" w:lineRule="auto"/>
        <w:ind w:firstLine="360"/>
        <w:jc w:val="both"/>
        <w:textAlignment w:val="baseline"/>
        <w:rPr>
          <w:rFonts w:ascii="Times New Roman" w:eastAsia="Calibri" w:hAnsi="Times New Roman" w:cs="Times New Roman"/>
          <w:color w:val="050505"/>
          <w:kern w:val="0"/>
          <w:sz w:val="24"/>
          <w:szCs w:val="24"/>
          <w:shd w:val="clear" w:color="auto" w:fill="FFFFFF"/>
          <w14:ligatures w14:val="none"/>
        </w:rPr>
      </w:pPr>
    </w:p>
    <w:p w14:paraId="1D2C04CD" w14:textId="3CC0F155" w:rsidR="00B426D9" w:rsidRDefault="00B426D9" w:rsidP="000658CA">
      <w:pPr>
        <w:suppressAutoHyphens/>
        <w:autoSpaceDN w:val="0"/>
        <w:spacing w:after="0" w:line="240" w:lineRule="auto"/>
        <w:ind w:firstLine="360"/>
        <w:jc w:val="both"/>
        <w:textAlignment w:val="baseline"/>
        <w:rPr>
          <w:rFonts w:ascii="Times New Roman" w:eastAsia="Calibri" w:hAnsi="Times New Roman" w:cs="Times New Roman"/>
          <w:color w:val="050505"/>
          <w:kern w:val="0"/>
          <w:sz w:val="24"/>
          <w:szCs w:val="24"/>
          <w:shd w:val="clear" w:color="auto" w:fill="FFFFFF"/>
          <w14:ligatures w14:val="none"/>
        </w:rPr>
      </w:pPr>
    </w:p>
    <w:p w14:paraId="50F720F2" w14:textId="77777777" w:rsidR="00B426D9" w:rsidRPr="007E559B" w:rsidRDefault="00B426D9" w:rsidP="000658CA">
      <w:pPr>
        <w:suppressAutoHyphens/>
        <w:autoSpaceDN w:val="0"/>
        <w:spacing w:after="0" w:line="240" w:lineRule="auto"/>
        <w:ind w:firstLine="360"/>
        <w:jc w:val="both"/>
        <w:textAlignment w:val="baseline"/>
        <w:rPr>
          <w:rFonts w:ascii="Times New Roman" w:eastAsia="Calibri" w:hAnsi="Times New Roman" w:cs="Times New Roman"/>
          <w:color w:val="050505"/>
          <w:kern w:val="0"/>
          <w:sz w:val="24"/>
          <w:szCs w:val="24"/>
          <w:shd w:val="clear" w:color="auto" w:fill="FFFFFF"/>
          <w14:ligatures w14:val="none"/>
        </w:rPr>
      </w:pPr>
    </w:p>
    <w:p w14:paraId="06258F88" w14:textId="77777777" w:rsidR="00B426D9" w:rsidRDefault="007E559B" w:rsidP="007E559B">
      <w:pPr>
        <w:suppressAutoHyphens/>
        <w:autoSpaceDN w:val="0"/>
        <w:spacing w:line="360" w:lineRule="auto"/>
        <w:jc w:val="both"/>
        <w:textAlignment w:val="baseline"/>
        <w:rPr>
          <w:rFonts w:ascii="Times New Roman" w:eastAsia="Calibri" w:hAnsi="Times New Roman" w:cs="Times New Roman"/>
          <w:color w:val="050505"/>
          <w:kern w:val="0"/>
          <w:sz w:val="24"/>
          <w:szCs w:val="24"/>
          <w:shd w:val="clear" w:color="auto" w:fill="FFFFFF"/>
          <w14:ligatures w14:val="none"/>
        </w:rPr>
      </w:pPr>
      <w:r w:rsidRPr="007E559B">
        <w:rPr>
          <w:rFonts w:ascii="Times New Roman" w:eastAsia="Calibri" w:hAnsi="Times New Roman" w:cs="Times New Roman"/>
          <w:noProof/>
          <w:color w:val="050505"/>
          <w:kern w:val="0"/>
          <w:sz w:val="24"/>
          <w:szCs w:val="24"/>
          <w:shd w:val="clear" w:color="auto" w:fill="FFFFFF"/>
          <w14:ligatures w14:val="none"/>
        </w:rPr>
        <w:drawing>
          <wp:inline distT="0" distB="0" distL="0" distR="0" wp14:anchorId="49B8F2FC" wp14:editId="574E90D3">
            <wp:extent cx="3031492" cy="3726180"/>
            <wp:effectExtent l="0" t="0" r="0" b="7620"/>
            <wp:docPr id="3"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3031492" cy="3726180"/>
                    </a:xfrm>
                    <a:prstGeom prst="rect">
                      <a:avLst/>
                    </a:prstGeom>
                    <a:noFill/>
                    <a:ln>
                      <a:noFill/>
                      <a:prstDash/>
                    </a:ln>
                  </pic:spPr>
                </pic:pic>
              </a:graphicData>
            </a:graphic>
          </wp:inline>
        </w:drawing>
      </w:r>
      <w:r w:rsidRPr="007E559B">
        <w:rPr>
          <w:rFonts w:ascii="Times New Roman" w:eastAsia="Calibri" w:hAnsi="Times New Roman" w:cs="Times New Roman"/>
          <w:color w:val="050505"/>
          <w:kern w:val="0"/>
          <w:sz w:val="24"/>
          <w:szCs w:val="24"/>
          <w:shd w:val="clear" w:color="auto" w:fill="FFFFFF"/>
          <w14:ligatures w14:val="none"/>
        </w:rPr>
        <w:t xml:space="preserve"> </w:t>
      </w:r>
      <w:r w:rsidRPr="007E559B">
        <w:rPr>
          <w:rFonts w:ascii="Times New Roman" w:eastAsia="Calibri" w:hAnsi="Times New Roman" w:cs="Times New Roman"/>
          <w:noProof/>
          <w:color w:val="050505"/>
          <w:kern w:val="0"/>
          <w:sz w:val="24"/>
          <w:szCs w:val="24"/>
          <w:shd w:val="clear" w:color="auto" w:fill="FFFFFF"/>
          <w14:ligatures w14:val="none"/>
        </w:rPr>
        <w:drawing>
          <wp:inline distT="0" distB="0" distL="0" distR="0" wp14:anchorId="7C16E257" wp14:editId="40B1AC11">
            <wp:extent cx="2792730" cy="3421380"/>
            <wp:effectExtent l="0" t="0" r="7620" b="7620"/>
            <wp:docPr id="4" name="Obraz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792733" cy="3421384"/>
                    </a:xfrm>
                    <a:prstGeom prst="rect">
                      <a:avLst/>
                    </a:prstGeom>
                    <a:noFill/>
                    <a:ln>
                      <a:noFill/>
                      <a:prstDash/>
                    </a:ln>
                  </pic:spPr>
                </pic:pic>
              </a:graphicData>
            </a:graphic>
          </wp:inline>
        </w:drawing>
      </w:r>
      <w:r w:rsidRPr="007E559B">
        <w:rPr>
          <w:rFonts w:ascii="Times New Roman" w:eastAsia="Calibri" w:hAnsi="Times New Roman" w:cs="Times New Roman"/>
          <w:color w:val="050505"/>
          <w:kern w:val="0"/>
          <w:sz w:val="24"/>
          <w:szCs w:val="24"/>
          <w:shd w:val="clear" w:color="auto" w:fill="FFFFFF"/>
          <w14:ligatures w14:val="none"/>
        </w:rPr>
        <w:t xml:space="preserve">  </w:t>
      </w:r>
    </w:p>
    <w:p w14:paraId="5ADA6A34" w14:textId="7B22EE86" w:rsidR="007E559B" w:rsidRPr="007E559B" w:rsidRDefault="007E559B" w:rsidP="005623C9">
      <w:pPr>
        <w:suppressAutoHyphens/>
        <w:autoSpaceDN w:val="0"/>
        <w:spacing w:line="360" w:lineRule="auto"/>
        <w:jc w:val="center"/>
        <w:textAlignment w:val="baseline"/>
        <w:rPr>
          <w:rFonts w:ascii="Calibri" w:eastAsia="Calibri" w:hAnsi="Calibri" w:cs="Times New Roman"/>
          <w:kern w:val="0"/>
          <w14:ligatures w14:val="none"/>
        </w:rPr>
      </w:pPr>
      <w:r w:rsidRPr="007E559B">
        <w:rPr>
          <w:rFonts w:ascii="Times New Roman" w:eastAsia="Calibri" w:hAnsi="Times New Roman" w:cs="Times New Roman"/>
          <w:noProof/>
          <w:color w:val="050505"/>
          <w:kern w:val="0"/>
          <w:sz w:val="24"/>
          <w:szCs w:val="24"/>
          <w:shd w:val="clear" w:color="auto" w:fill="FFFFFF"/>
          <w14:ligatures w14:val="none"/>
        </w:rPr>
        <w:lastRenderedPageBreak/>
        <w:drawing>
          <wp:inline distT="0" distB="0" distL="0" distR="0" wp14:anchorId="3EA3B228" wp14:editId="28F68BE3">
            <wp:extent cx="3019979" cy="3617622"/>
            <wp:effectExtent l="0" t="0" r="8971" b="1878"/>
            <wp:docPr id="5" name="Obraz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3019979" cy="3617622"/>
                    </a:xfrm>
                    <a:prstGeom prst="rect">
                      <a:avLst/>
                    </a:prstGeom>
                    <a:noFill/>
                    <a:ln>
                      <a:noFill/>
                      <a:prstDash/>
                    </a:ln>
                  </pic:spPr>
                </pic:pic>
              </a:graphicData>
            </a:graphic>
          </wp:inline>
        </w:drawing>
      </w:r>
    </w:p>
    <w:p w14:paraId="08292AEE" w14:textId="680D2FA1" w:rsidR="007E559B" w:rsidRPr="007E559B" w:rsidRDefault="005623C9" w:rsidP="000C3373">
      <w:pPr>
        <w:suppressAutoHyphens/>
        <w:autoSpaceDN w:val="0"/>
        <w:spacing w:line="240" w:lineRule="auto"/>
        <w:jc w:val="both"/>
        <w:textAlignment w:val="baseline"/>
        <w:rPr>
          <w:rFonts w:ascii="Times New Roman" w:eastAsia="Calibri" w:hAnsi="Times New Roman" w:cs="Times New Roman"/>
          <w:color w:val="050505"/>
          <w:kern w:val="0"/>
          <w:sz w:val="24"/>
          <w:szCs w:val="24"/>
          <w:shd w:val="clear" w:color="auto" w:fill="FFFFFF"/>
          <w14:ligatures w14:val="none"/>
        </w:rPr>
      </w:pPr>
      <w:r>
        <w:rPr>
          <w:rFonts w:ascii="Times New Roman" w:eastAsia="Calibri" w:hAnsi="Times New Roman" w:cs="Times New Roman"/>
          <w:color w:val="050505"/>
          <w:kern w:val="0"/>
          <w:sz w:val="24"/>
          <w:szCs w:val="24"/>
          <w:shd w:val="clear" w:color="auto" w:fill="FFFFFF"/>
          <w14:ligatures w14:val="none"/>
        </w:rPr>
        <w:tab/>
      </w:r>
      <w:r w:rsidR="007E559B" w:rsidRPr="007E559B">
        <w:rPr>
          <w:rFonts w:ascii="Times New Roman" w:eastAsia="Calibri" w:hAnsi="Times New Roman" w:cs="Times New Roman"/>
          <w:color w:val="050505"/>
          <w:kern w:val="0"/>
          <w:sz w:val="24"/>
          <w:szCs w:val="24"/>
          <w:shd w:val="clear" w:color="auto" w:fill="FFFFFF"/>
          <w14:ligatures w14:val="none"/>
        </w:rPr>
        <w:t>Užgavėnės – žiemos šventė, simbolizuojanti žiemos išvarymą, siekiant prisišaukti pavasarį. Paberžės socialinės globos namų gyventojai labai laukė pavasario ir smagiai šventė Užgavėnes.</w:t>
      </w:r>
    </w:p>
    <w:p w14:paraId="2E609E5D" w14:textId="77777777" w:rsidR="007E559B" w:rsidRPr="007E559B" w:rsidRDefault="007E559B" w:rsidP="007E559B">
      <w:pPr>
        <w:suppressAutoHyphens/>
        <w:autoSpaceDN w:val="0"/>
        <w:spacing w:line="240" w:lineRule="auto"/>
        <w:textAlignment w:val="baseline"/>
        <w:rPr>
          <w:rFonts w:ascii="Times New Roman" w:eastAsia="Calibri" w:hAnsi="Times New Roman" w:cs="Times New Roman"/>
          <w:color w:val="050505"/>
          <w:kern w:val="0"/>
          <w:sz w:val="24"/>
          <w:szCs w:val="24"/>
          <w:shd w:val="clear" w:color="auto" w:fill="FFFFFF"/>
          <w14:ligatures w14:val="none"/>
        </w:rPr>
      </w:pPr>
    </w:p>
    <w:p w14:paraId="4BA82E93" w14:textId="6D63AE8B" w:rsidR="007E559B" w:rsidRPr="007E559B" w:rsidRDefault="007E559B" w:rsidP="000C3373">
      <w:pPr>
        <w:suppressAutoHyphens/>
        <w:autoSpaceDN w:val="0"/>
        <w:spacing w:line="240" w:lineRule="auto"/>
        <w:jc w:val="center"/>
        <w:textAlignment w:val="baseline"/>
        <w:rPr>
          <w:rFonts w:ascii="Calibri" w:eastAsia="Calibri" w:hAnsi="Calibri" w:cs="Times New Roman"/>
          <w:kern w:val="0"/>
          <w14:ligatures w14:val="none"/>
        </w:rPr>
      </w:pPr>
      <w:r w:rsidRPr="007E559B">
        <w:rPr>
          <w:rFonts w:ascii="Segoe UI Historic" w:eastAsia="Calibri" w:hAnsi="Segoe UI Historic" w:cs="Segoe UI Historic"/>
          <w:noProof/>
          <w:color w:val="050505"/>
          <w:kern w:val="0"/>
          <w:sz w:val="23"/>
          <w:szCs w:val="23"/>
          <w:shd w:val="clear" w:color="auto" w:fill="FFFFFF"/>
          <w14:ligatures w14:val="none"/>
        </w:rPr>
        <w:drawing>
          <wp:inline distT="0" distB="0" distL="0" distR="0" wp14:anchorId="156157C3" wp14:editId="52709494">
            <wp:extent cx="2574292" cy="3429000"/>
            <wp:effectExtent l="0" t="0" r="0" b="0"/>
            <wp:docPr id="6" name="Obraz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574292" cy="3429000"/>
                    </a:xfrm>
                    <a:prstGeom prst="rect">
                      <a:avLst/>
                    </a:prstGeom>
                    <a:noFill/>
                    <a:ln>
                      <a:noFill/>
                      <a:prstDash/>
                    </a:ln>
                  </pic:spPr>
                </pic:pic>
              </a:graphicData>
            </a:graphic>
          </wp:inline>
        </w:drawing>
      </w:r>
      <w:r w:rsidRPr="007E559B">
        <w:rPr>
          <w:rFonts w:ascii="Segoe UI Historic" w:eastAsia="Calibri" w:hAnsi="Segoe UI Historic" w:cs="Segoe UI Historic"/>
          <w:noProof/>
          <w:color w:val="050505"/>
          <w:kern w:val="0"/>
          <w:sz w:val="23"/>
          <w:szCs w:val="23"/>
          <w:shd w:val="clear" w:color="auto" w:fill="FFFFFF"/>
          <w14:ligatures w14:val="none"/>
        </w:rPr>
        <w:drawing>
          <wp:inline distT="0" distB="0" distL="0" distR="0" wp14:anchorId="4400C935" wp14:editId="6D33CF1E">
            <wp:extent cx="2554605" cy="3409312"/>
            <wp:effectExtent l="0" t="0" r="0" b="638"/>
            <wp:docPr id="7" name="Obraz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2554605" cy="3409312"/>
                    </a:xfrm>
                    <a:prstGeom prst="rect">
                      <a:avLst/>
                    </a:prstGeom>
                    <a:noFill/>
                    <a:ln>
                      <a:noFill/>
                      <a:prstDash/>
                    </a:ln>
                  </pic:spPr>
                </pic:pic>
              </a:graphicData>
            </a:graphic>
          </wp:inline>
        </w:drawing>
      </w:r>
    </w:p>
    <w:p w14:paraId="0E0FA09C" w14:textId="77777777" w:rsidR="007E559B" w:rsidRPr="007E559B" w:rsidRDefault="007E559B" w:rsidP="007E559B">
      <w:pPr>
        <w:suppressAutoHyphens/>
        <w:autoSpaceDN w:val="0"/>
        <w:spacing w:line="240" w:lineRule="auto"/>
        <w:textAlignment w:val="baseline"/>
        <w:rPr>
          <w:rFonts w:ascii="Segoe UI Historic" w:eastAsia="Calibri" w:hAnsi="Segoe UI Historic" w:cs="Segoe UI Historic"/>
          <w:color w:val="050505"/>
          <w:kern w:val="0"/>
          <w:sz w:val="23"/>
          <w:szCs w:val="23"/>
          <w:shd w:val="clear" w:color="auto" w:fill="FFFFFF"/>
          <w14:ligatures w14:val="none"/>
        </w:rPr>
      </w:pPr>
    </w:p>
    <w:p w14:paraId="08914709" w14:textId="2DA86BD4" w:rsidR="007E559B" w:rsidRPr="007E559B" w:rsidRDefault="007E559B" w:rsidP="00C817DA">
      <w:pPr>
        <w:suppressAutoHyphens/>
        <w:autoSpaceDN w:val="0"/>
        <w:spacing w:line="240" w:lineRule="auto"/>
        <w:textAlignment w:val="baseline"/>
        <w:rPr>
          <w:rFonts w:ascii="Calibri" w:eastAsia="Calibri" w:hAnsi="Calibri" w:cs="Times New Roman"/>
          <w:kern w:val="0"/>
          <w14:ligatures w14:val="none"/>
        </w:rPr>
      </w:pPr>
      <w:r w:rsidRPr="007E559B">
        <w:rPr>
          <w:rFonts w:ascii="Times New Roman" w:eastAsia="Calibri" w:hAnsi="Times New Roman" w:cs="Times New Roman"/>
          <w:color w:val="050505"/>
          <w:kern w:val="0"/>
          <w:sz w:val="24"/>
          <w:szCs w:val="24"/>
          <w:shd w:val="clear" w:color="auto" w:fill="FFFFFF"/>
          <w14:ligatures w14:val="none"/>
        </w:rPr>
        <w:t>Paberžės socialinės globos namai dalyvavo Kaziuko mugėje, kur padavinėjome savo rankdarbius</w:t>
      </w:r>
      <w:r w:rsidR="00C817DA">
        <w:rPr>
          <w:rFonts w:ascii="Segoe UI Historic" w:eastAsia="Calibri" w:hAnsi="Segoe UI Historic" w:cs="Segoe UI Historic"/>
          <w:color w:val="050505"/>
          <w:kern w:val="0"/>
          <w:sz w:val="23"/>
          <w:szCs w:val="23"/>
          <w:shd w:val="clear" w:color="auto" w:fill="FFFFFF"/>
          <w14:ligatures w14:val="none"/>
        </w:rPr>
        <w:t>:</w:t>
      </w:r>
    </w:p>
    <w:p w14:paraId="485EC6E3" w14:textId="77777777" w:rsidR="007E559B" w:rsidRPr="007E559B" w:rsidRDefault="007E559B" w:rsidP="00C817DA">
      <w:pPr>
        <w:suppressAutoHyphens/>
        <w:autoSpaceDN w:val="0"/>
        <w:spacing w:line="240" w:lineRule="auto"/>
        <w:jc w:val="center"/>
        <w:textAlignment w:val="baseline"/>
        <w:rPr>
          <w:rFonts w:ascii="Calibri" w:eastAsia="Calibri" w:hAnsi="Calibri" w:cs="Times New Roman"/>
          <w:kern w:val="0"/>
          <w14:ligatures w14:val="none"/>
        </w:rPr>
      </w:pPr>
      <w:r w:rsidRPr="007E559B">
        <w:rPr>
          <w:rFonts w:ascii="Segoe UI Historic" w:eastAsia="Calibri" w:hAnsi="Segoe UI Historic" w:cs="Segoe UI Historic"/>
          <w:noProof/>
          <w:color w:val="050505"/>
          <w:kern w:val="0"/>
          <w:sz w:val="23"/>
          <w:szCs w:val="23"/>
          <w:shd w:val="clear" w:color="auto" w:fill="FFFFFF"/>
          <w14:ligatures w14:val="none"/>
        </w:rPr>
        <w:lastRenderedPageBreak/>
        <w:drawing>
          <wp:inline distT="0" distB="0" distL="0" distR="0" wp14:anchorId="779D9C12" wp14:editId="74794736">
            <wp:extent cx="3935733" cy="1957702"/>
            <wp:effectExtent l="0" t="0" r="7617" b="4448"/>
            <wp:docPr id="8" name="Obraz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3935733" cy="1957702"/>
                    </a:xfrm>
                    <a:prstGeom prst="rect">
                      <a:avLst/>
                    </a:prstGeom>
                    <a:noFill/>
                    <a:ln>
                      <a:noFill/>
                      <a:prstDash/>
                    </a:ln>
                  </pic:spPr>
                </pic:pic>
              </a:graphicData>
            </a:graphic>
          </wp:inline>
        </w:drawing>
      </w:r>
      <w:r w:rsidRPr="007E559B">
        <w:rPr>
          <w:rFonts w:ascii="Calibri" w:eastAsia="Calibri" w:hAnsi="Calibri" w:cs="Times New Roman"/>
          <w:noProof/>
          <w:kern w:val="0"/>
          <w14:ligatures w14:val="none"/>
        </w:rPr>
        <w:drawing>
          <wp:anchor distT="0" distB="0" distL="114300" distR="114300" simplePos="0" relativeHeight="251659264" behindDoc="0" locked="0" layoutInCell="1" allowOverlap="1" wp14:anchorId="6BADD960" wp14:editId="07793456">
            <wp:simplePos x="0" y="0"/>
            <wp:positionH relativeFrom="column">
              <wp:align>left</wp:align>
            </wp:positionH>
            <wp:positionV relativeFrom="paragraph">
              <wp:posOffset>0</wp:posOffset>
            </wp:positionV>
            <wp:extent cx="3895728" cy="2247896"/>
            <wp:effectExtent l="0" t="0" r="9522" b="4"/>
            <wp:wrapSquare wrapText="right"/>
            <wp:docPr id="9" name="Obraz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3895728" cy="2247896"/>
                    </a:xfrm>
                    <a:prstGeom prst="rect">
                      <a:avLst/>
                    </a:prstGeom>
                    <a:noFill/>
                    <a:ln>
                      <a:noFill/>
                      <a:prstDash/>
                    </a:ln>
                  </pic:spPr>
                </pic:pic>
              </a:graphicData>
            </a:graphic>
          </wp:anchor>
        </w:drawing>
      </w:r>
    </w:p>
    <w:p w14:paraId="7700C927" w14:textId="77777777" w:rsidR="007E559B" w:rsidRPr="007E559B" w:rsidRDefault="007E559B" w:rsidP="007E559B">
      <w:pPr>
        <w:suppressAutoHyphens/>
        <w:autoSpaceDN w:val="0"/>
        <w:spacing w:line="240" w:lineRule="auto"/>
        <w:textAlignment w:val="baseline"/>
        <w:rPr>
          <w:rFonts w:ascii="Segoe UI Historic" w:eastAsia="Calibri" w:hAnsi="Segoe UI Historic" w:cs="Segoe UI Historic"/>
          <w:color w:val="050505"/>
          <w:kern w:val="0"/>
          <w:sz w:val="23"/>
          <w:szCs w:val="23"/>
          <w:shd w:val="clear" w:color="auto" w:fill="FFFFFF"/>
          <w14:ligatures w14:val="none"/>
        </w:rPr>
      </w:pPr>
    </w:p>
    <w:p w14:paraId="7431E370" w14:textId="77777777" w:rsidR="007E559B" w:rsidRPr="007E559B" w:rsidRDefault="007E559B" w:rsidP="007E559B">
      <w:pPr>
        <w:suppressAutoHyphens/>
        <w:autoSpaceDN w:val="0"/>
        <w:spacing w:line="240" w:lineRule="auto"/>
        <w:textAlignment w:val="baseline"/>
        <w:rPr>
          <w:rFonts w:ascii="Segoe UI Historic" w:eastAsia="Calibri" w:hAnsi="Segoe UI Historic" w:cs="Segoe UI Historic"/>
          <w:color w:val="050505"/>
          <w:kern w:val="0"/>
          <w:sz w:val="23"/>
          <w:szCs w:val="23"/>
          <w:shd w:val="clear" w:color="auto" w:fill="FFFFFF"/>
          <w14:ligatures w14:val="none"/>
        </w:rPr>
      </w:pPr>
    </w:p>
    <w:p w14:paraId="38EF2CB5" w14:textId="0D892290" w:rsidR="007E559B" w:rsidRPr="007E559B" w:rsidRDefault="007E559B" w:rsidP="000C3373">
      <w:pPr>
        <w:suppressAutoHyphens/>
        <w:autoSpaceDN w:val="0"/>
        <w:spacing w:line="240" w:lineRule="auto"/>
        <w:jc w:val="center"/>
        <w:textAlignment w:val="baseline"/>
        <w:rPr>
          <w:rFonts w:ascii="Calibri" w:eastAsia="Calibri" w:hAnsi="Calibri" w:cs="Times New Roman"/>
          <w:kern w:val="0"/>
          <w14:ligatures w14:val="none"/>
        </w:rPr>
      </w:pPr>
      <w:r w:rsidRPr="007E559B">
        <w:rPr>
          <w:rFonts w:ascii="Times New Roman" w:eastAsia="Calibri" w:hAnsi="Times New Roman" w:cs="Times New Roman"/>
          <w:color w:val="050505"/>
          <w:kern w:val="0"/>
          <w:sz w:val="24"/>
          <w:szCs w:val="24"/>
          <w:shd w:val="clear" w:color="auto" w:fill="FFFFFF"/>
          <w14:ligatures w14:val="none"/>
        </w:rPr>
        <w:t>Kovo 8-osios minėjimas</w:t>
      </w:r>
      <w:r w:rsidR="000C3373">
        <w:rPr>
          <w:rFonts w:ascii="Times New Roman" w:eastAsia="Calibri" w:hAnsi="Times New Roman" w:cs="Times New Roman"/>
          <w:color w:val="050505"/>
          <w:kern w:val="0"/>
          <w:sz w:val="24"/>
          <w:szCs w:val="24"/>
          <w:shd w:val="clear" w:color="auto" w:fill="FFFFFF"/>
          <w14:ligatures w14:val="none"/>
        </w:rPr>
        <w:t>:</w:t>
      </w:r>
    </w:p>
    <w:p w14:paraId="4A9300AF" w14:textId="2B251E9E" w:rsidR="007E559B" w:rsidRPr="007E559B" w:rsidRDefault="007E559B" w:rsidP="007E559B">
      <w:pPr>
        <w:suppressAutoHyphens/>
        <w:autoSpaceDN w:val="0"/>
        <w:spacing w:line="240" w:lineRule="auto"/>
        <w:textAlignment w:val="baseline"/>
        <w:rPr>
          <w:rFonts w:ascii="Calibri" w:eastAsia="Calibri" w:hAnsi="Calibri" w:cs="Times New Roman"/>
          <w:kern w:val="0"/>
          <w14:ligatures w14:val="none"/>
        </w:rPr>
      </w:pPr>
      <w:r w:rsidRPr="007E559B">
        <w:rPr>
          <w:rFonts w:ascii="Segoe UI Historic" w:eastAsia="Calibri" w:hAnsi="Segoe UI Historic" w:cs="Segoe UI Historic"/>
          <w:color w:val="050505"/>
          <w:kern w:val="0"/>
          <w:sz w:val="23"/>
          <w:szCs w:val="23"/>
          <w:shd w:val="clear" w:color="auto" w:fill="FFFFFF"/>
          <w14:ligatures w14:val="none"/>
        </w:rPr>
        <w:t xml:space="preserve">  </w:t>
      </w:r>
    </w:p>
    <w:p w14:paraId="048E06C1" w14:textId="60FF9C8B" w:rsidR="007E559B" w:rsidRPr="007E559B" w:rsidRDefault="007E559B" w:rsidP="000C3373">
      <w:pPr>
        <w:autoSpaceDN w:val="0"/>
        <w:spacing w:line="240" w:lineRule="auto"/>
        <w:jc w:val="center"/>
        <w:textAlignment w:val="baseline"/>
        <w:rPr>
          <w:rFonts w:ascii="Calibri" w:eastAsia="Calibri" w:hAnsi="Calibri" w:cs="Times New Roman"/>
          <w:kern w:val="0"/>
          <w14:ligatures w14:val="none"/>
        </w:rPr>
      </w:pPr>
      <w:r w:rsidRPr="007E559B">
        <w:rPr>
          <w:rFonts w:ascii="Calibri" w:eastAsia="Calibri" w:hAnsi="Calibri" w:cs="Times New Roman"/>
          <w:noProof/>
          <w:kern w:val="0"/>
          <w14:ligatures w14:val="none"/>
        </w:rPr>
        <w:drawing>
          <wp:inline distT="0" distB="0" distL="0" distR="0" wp14:anchorId="4FD96F7A" wp14:editId="639689EA">
            <wp:extent cx="2882261" cy="3359148"/>
            <wp:effectExtent l="0" t="0" r="0" b="0"/>
            <wp:docPr id="10" name="Obraz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2882261" cy="3359148"/>
                    </a:xfrm>
                    <a:prstGeom prst="rect">
                      <a:avLst/>
                    </a:prstGeom>
                    <a:noFill/>
                    <a:ln>
                      <a:noFill/>
                      <a:prstDash/>
                    </a:ln>
                  </pic:spPr>
                </pic:pic>
              </a:graphicData>
            </a:graphic>
          </wp:inline>
        </w:drawing>
      </w:r>
    </w:p>
    <w:p w14:paraId="57A5D109" w14:textId="77777777" w:rsidR="007E559B" w:rsidRPr="007E559B" w:rsidRDefault="007E559B" w:rsidP="007E559B">
      <w:pPr>
        <w:autoSpaceDN w:val="0"/>
        <w:spacing w:line="240" w:lineRule="auto"/>
        <w:jc w:val="both"/>
        <w:textAlignment w:val="baseline"/>
        <w:rPr>
          <w:rFonts w:ascii="Times New Roman" w:eastAsia="Calibri" w:hAnsi="Times New Roman" w:cs="Times New Roman"/>
          <w:kern w:val="0"/>
          <w:sz w:val="24"/>
          <w:szCs w:val="24"/>
          <w14:ligatures w14:val="none"/>
        </w:rPr>
      </w:pPr>
    </w:p>
    <w:p w14:paraId="0F512595" w14:textId="3971C221" w:rsidR="007E559B" w:rsidRPr="007E559B" w:rsidRDefault="007E559B" w:rsidP="000C3373">
      <w:pPr>
        <w:autoSpaceDN w:val="0"/>
        <w:spacing w:line="240" w:lineRule="auto"/>
        <w:jc w:val="center"/>
        <w:textAlignment w:val="baseline"/>
        <w:rPr>
          <w:rFonts w:ascii="Times New Roman" w:eastAsia="Calibri" w:hAnsi="Times New Roman" w:cs="Times New Roman"/>
          <w:kern w:val="0"/>
          <w:sz w:val="24"/>
          <w:szCs w:val="24"/>
          <w14:ligatures w14:val="none"/>
        </w:rPr>
      </w:pPr>
      <w:r w:rsidRPr="007E559B">
        <w:rPr>
          <w:rFonts w:ascii="Times New Roman" w:eastAsia="Calibri" w:hAnsi="Times New Roman" w:cs="Times New Roman"/>
          <w:kern w:val="0"/>
          <w:sz w:val="24"/>
          <w:szCs w:val="24"/>
          <w14:ligatures w14:val="none"/>
        </w:rPr>
        <w:t>Gandrų grįžimo dienos minėjimas</w:t>
      </w:r>
      <w:r w:rsidR="000C3373">
        <w:rPr>
          <w:rFonts w:ascii="Times New Roman" w:eastAsia="Calibri" w:hAnsi="Times New Roman" w:cs="Times New Roman"/>
          <w:kern w:val="0"/>
          <w:sz w:val="24"/>
          <w:szCs w:val="24"/>
          <w14:ligatures w14:val="none"/>
        </w:rPr>
        <w:t>:</w:t>
      </w:r>
    </w:p>
    <w:p w14:paraId="371B7A67" w14:textId="5C31465A" w:rsidR="007E559B" w:rsidRPr="007E559B" w:rsidRDefault="007E559B" w:rsidP="000C3373">
      <w:pPr>
        <w:autoSpaceDN w:val="0"/>
        <w:spacing w:line="240" w:lineRule="auto"/>
        <w:jc w:val="center"/>
        <w:textAlignment w:val="baseline"/>
        <w:rPr>
          <w:rFonts w:ascii="Calibri" w:eastAsia="Calibri" w:hAnsi="Calibri" w:cs="Times New Roman"/>
          <w:kern w:val="0"/>
          <w14:ligatures w14:val="none"/>
        </w:rPr>
      </w:pPr>
      <w:r w:rsidRPr="007E559B">
        <w:rPr>
          <w:rFonts w:ascii="Calibri" w:eastAsia="Calibri" w:hAnsi="Calibri" w:cs="Times New Roman"/>
          <w:noProof/>
          <w:kern w:val="0"/>
          <w14:ligatures w14:val="none"/>
        </w:rPr>
        <w:drawing>
          <wp:inline distT="0" distB="0" distL="0" distR="0" wp14:anchorId="2135B3BF" wp14:editId="243D62C8">
            <wp:extent cx="3064968" cy="2046463"/>
            <wp:effectExtent l="0" t="0" r="2082" b="0"/>
            <wp:docPr id="11" name="Picture 4" descr="C:\Users\ingak\AppData\Local\Microsoft\Windows\INetCache\Content.Word\gandrai 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3064968" cy="2046463"/>
                    </a:xfrm>
                    <a:prstGeom prst="rect">
                      <a:avLst/>
                    </a:prstGeom>
                    <a:noFill/>
                    <a:ln>
                      <a:noFill/>
                      <a:prstDash/>
                    </a:ln>
                  </pic:spPr>
                </pic:pic>
              </a:graphicData>
            </a:graphic>
          </wp:inline>
        </w:drawing>
      </w:r>
    </w:p>
    <w:p w14:paraId="3433A0E1" w14:textId="77777777" w:rsidR="007E559B" w:rsidRPr="007E559B" w:rsidRDefault="007E559B" w:rsidP="007E559B">
      <w:pPr>
        <w:autoSpaceDN w:val="0"/>
        <w:spacing w:line="240" w:lineRule="auto"/>
        <w:jc w:val="both"/>
        <w:textAlignment w:val="baseline"/>
        <w:rPr>
          <w:rFonts w:ascii="Calibri" w:eastAsia="Calibri" w:hAnsi="Calibri" w:cs="Times New Roman"/>
          <w:kern w:val="0"/>
          <w14:ligatures w14:val="none"/>
        </w:rPr>
      </w:pPr>
      <w:r w:rsidRPr="007E559B">
        <w:rPr>
          <w:rFonts w:ascii="Calibri" w:eastAsia="Calibri" w:hAnsi="Calibri" w:cs="Times New Roman"/>
          <w:noProof/>
          <w:kern w:val="0"/>
          <w14:ligatures w14:val="none"/>
        </w:rPr>
        <w:drawing>
          <wp:anchor distT="0" distB="0" distL="114300" distR="114300" simplePos="0" relativeHeight="251660288" behindDoc="0" locked="0" layoutInCell="1" allowOverlap="1" wp14:anchorId="62035591" wp14:editId="34F67D62">
            <wp:simplePos x="0" y="0"/>
            <wp:positionH relativeFrom="column">
              <wp:posOffset>333371</wp:posOffset>
            </wp:positionH>
            <wp:positionV relativeFrom="paragraph">
              <wp:posOffset>44448</wp:posOffset>
            </wp:positionV>
            <wp:extent cx="2185672" cy="2478408"/>
            <wp:effectExtent l="0" t="0" r="5078" b="0"/>
            <wp:wrapSquare wrapText="right"/>
            <wp:docPr id="12" name="Obraz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2185672" cy="2478408"/>
                    </a:xfrm>
                    <a:prstGeom prst="rect">
                      <a:avLst/>
                    </a:prstGeom>
                    <a:noFill/>
                    <a:ln>
                      <a:noFill/>
                      <a:prstDash/>
                    </a:ln>
                  </pic:spPr>
                </pic:pic>
              </a:graphicData>
            </a:graphic>
          </wp:anchor>
        </w:drawing>
      </w:r>
    </w:p>
    <w:p w14:paraId="3BAF9AF3" w14:textId="77777777" w:rsidR="007E559B" w:rsidRPr="007E559B" w:rsidRDefault="007E559B" w:rsidP="007E559B">
      <w:pPr>
        <w:autoSpaceDN w:val="0"/>
        <w:spacing w:line="240" w:lineRule="auto"/>
        <w:jc w:val="both"/>
        <w:textAlignment w:val="baseline"/>
        <w:rPr>
          <w:rFonts w:ascii="Calibri" w:eastAsia="Calibri" w:hAnsi="Calibri" w:cs="Times New Roman"/>
          <w:kern w:val="0"/>
          <w14:ligatures w14:val="none"/>
        </w:rPr>
      </w:pPr>
      <w:r w:rsidRPr="007E559B">
        <w:rPr>
          <w:rFonts w:ascii="Calibri" w:eastAsia="Calibri" w:hAnsi="Calibri" w:cs="Times New Roman"/>
          <w:kern w:val="0"/>
          <w14:ligatures w14:val="none"/>
        </w:rPr>
        <w:br/>
      </w:r>
    </w:p>
    <w:p w14:paraId="5AD8337E" w14:textId="77777777" w:rsidR="007E559B" w:rsidRPr="007E559B" w:rsidRDefault="007E559B" w:rsidP="007E559B">
      <w:pPr>
        <w:autoSpaceDN w:val="0"/>
        <w:spacing w:line="240" w:lineRule="auto"/>
        <w:jc w:val="both"/>
        <w:textAlignment w:val="baseline"/>
        <w:rPr>
          <w:rFonts w:ascii="Times New Roman" w:eastAsia="Calibri" w:hAnsi="Times New Roman" w:cs="Times New Roman"/>
          <w:kern w:val="0"/>
          <w:sz w:val="24"/>
          <w:szCs w:val="24"/>
          <w14:ligatures w14:val="none"/>
        </w:rPr>
      </w:pPr>
    </w:p>
    <w:p w14:paraId="333C5319" w14:textId="77777777" w:rsidR="007E559B" w:rsidRPr="007E559B" w:rsidRDefault="007E559B" w:rsidP="007E559B">
      <w:pPr>
        <w:autoSpaceDN w:val="0"/>
        <w:spacing w:line="240" w:lineRule="auto"/>
        <w:jc w:val="both"/>
        <w:textAlignment w:val="baseline"/>
        <w:rPr>
          <w:rFonts w:ascii="Times New Roman" w:eastAsia="Calibri" w:hAnsi="Times New Roman" w:cs="Times New Roman"/>
          <w:kern w:val="0"/>
          <w:sz w:val="24"/>
          <w:szCs w:val="24"/>
          <w14:ligatures w14:val="none"/>
        </w:rPr>
      </w:pPr>
    </w:p>
    <w:p w14:paraId="2C4CB642" w14:textId="77777777" w:rsidR="007E559B" w:rsidRPr="007E559B" w:rsidRDefault="007E559B" w:rsidP="007E559B">
      <w:pPr>
        <w:autoSpaceDN w:val="0"/>
        <w:spacing w:line="240" w:lineRule="auto"/>
        <w:jc w:val="both"/>
        <w:textAlignment w:val="baseline"/>
        <w:rPr>
          <w:rFonts w:ascii="Times New Roman" w:eastAsia="Calibri" w:hAnsi="Times New Roman" w:cs="Times New Roman"/>
          <w:kern w:val="0"/>
          <w:sz w:val="24"/>
          <w:szCs w:val="24"/>
          <w14:ligatures w14:val="none"/>
        </w:rPr>
      </w:pPr>
    </w:p>
    <w:p w14:paraId="15F8C318" w14:textId="77777777" w:rsidR="007E559B" w:rsidRPr="007E559B" w:rsidRDefault="007E559B" w:rsidP="007E559B">
      <w:pPr>
        <w:autoSpaceDN w:val="0"/>
        <w:spacing w:line="240" w:lineRule="auto"/>
        <w:jc w:val="both"/>
        <w:textAlignment w:val="baseline"/>
        <w:rPr>
          <w:rFonts w:ascii="Times New Roman" w:eastAsia="Calibri" w:hAnsi="Times New Roman" w:cs="Times New Roman"/>
          <w:kern w:val="0"/>
          <w:sz w:val="24"/>
          <w:szCs w:val="24"/>
          <w14:ligatures w14:val="none"/>
        </w:rPr>
      </w:pPr>
    </w:p>
    <w:p w14:paraId="03611D47" w14:textId="77777777" w:rsidR="007E559B" w:rsidRPr="007E559B" w:rsidRDefault="007E559B" w:rsidP="007E559B">
      <w:pPr>
        <w:autoSpaceDN w:val="0"/>
        <w:spacing w:line="240" w:lineRule="auto"/>
        <w:jc w:val="both"/>
        <w:textAlignment w:val="baseline"/>
        <w:rPr>
          <w:rFonts w:ascii="Times New Roman" w:eastAsia="Calibri" w:hAnsi="Times New Roman" w:cs="Times New Roman"/>
          <w:kern w:val="0"/>
          <w:sz w:val="24"/>
          <w:szCs w:val="24"/>
          <w14:ligatures w14:val="none"/>
        </w:rPr>
      </w:pPr>
    </w:p>
    <w:p w14:paraId="3FACF10E" w14:textId="77777777" w:rsidR="007E559B" w:rsidRPr="007E559B" w:rsidRDefault="007E559B" w:rsidP="007E559B">
      <w:pPr>
        <w:autoSpaceDN w:val="0"/>
        <w:spacing w:line="240" w:lineRule="auto"/>
        <w:jc w:val="both"/>
        <w:textAlignment w:val="baseline"/>
        <w:rPr>
          <w:rFonts w:ascii="Times New Roman" w:eastAsia="Calibri" w:hAnsi="Times New Roman" w:cs="Times New Roman"/>
          <w:kern w:val="0"/>
          <w:sz w:val="24"/>
          <w:szCs w:val="24"/>
          <w14:ligatures w14:val="none"/>
        </w:rPr>
      </w:pPr>
    </w:p>
    <w:p w14:paraId="68A86BC4" w14:textId="77777777" w:rsidR="007E559B" w:rsidRPr="007E559B" w:rsidRDefault="007E559B" w:rsidP="007E559B">
      <w:pPr>
        <w:autoSpaceDN w:val="0"/>
        <w:spacing w:line="240" w:lineRule="auto"/>
        <w:jc w:val="both"/>
        <w:textAlignment w:val="baseline"/>
        <w:rPr>
          <w:rFonts w:ascii="Times New Roman" w:eastAsia="Calibri" w:hAnsi="Times New Roman" w:cs="Times New Roman"/>
          <w:kern w:val="0"/>
          <w:sz w:val="24"/>
          <w:szCs w:val="24"/>
          <w14:ligatures w14:val="none"/>
        </w:rPr>
      </w:pPr>
    </w:p>
    <w:p w14:paraId="203B3B8F" w14:textId="77777777" w:rsidR="007E559B" w:rsidRPr="007E559B" w:rsidRDefault="007E559B" w:rsidP="007E559B">
      <w:pPr>
        <w:autoSpaceDN w:val="0"/>
        <w:spacing w:line="240" w:lineRule="auto"/>
        <w:ind w:firstLine="708"/>
        <w:jc w:val="both"/>
        <w:textAlignment w:val="baseline"/>
        <w:rPr>
          <w:rFonts w:ascii="Times New Roman" w:eastAsia="Calibri" w:hAnsi="Times New Roman" w:cs="Times New Roman"/>
          <w:color w:val="050505"/>
          <w:kern w:val="0"/>
          <w:sz w:val="24"/>
          <w:szCs w:val="24"/>
          <w:shd w:val="clear" w:color="auto" w:fill="FFFFFF"/>
          <w14:ligatures w14:val="none"/>
        </w:rPr>
      </w:pPr>
    </w:p>
    <w:p w14:paraId="1A8F9CB0" w14:textId="6A8C805B" w:rsidR="007E559B" w:rsidRPr="007E559B" w:rsidRDefault="007E559B" w:rsidP="000C3373">
      <w:pPr>
        <w:autoSpaceDN w:val="0"/>
        <w:spacing w:line="240" w:lineRule="auto"/>
        <w:ind w:firstLine="708"/>
        <w:jc w:val="center"/>
        <w:textAlignment w:val="baseline"/>
        <w:rPr>
          <w:rFonts w:ascii="Times New Roman" w:eastAsia="Calibri" w:hAnsi="Times New Roman" w:cs="Times New Roman"/>
          <w:color w:val="050505"/>
          <w:kern w:val="0"/>
          <w:sz w:val="24"/>
          <w:szCs w:val="24"/>
          <w:shd w:val="clear" w:color="auto" w:fill="FFFFFF"/>
          <w14:ligatures w14:val="none"/>
        </w:rPr>
      </w:pPr>
      <w:r w:rsidRPr="007E559B">
        <w:rPr>
          <w:rFonts w:ascii="Times New Roman" w:eastAsia="Calibri" w:hAnsi="Times New Roman" w:cs="Times New Roman"/>
          <w:color w:val="050505"/>
          <w:kern w:val="0"/>
          <w:sz w:val="24"/>
          <w:szCs w:val="24"/>
          <w:shd w:val="clear" w:color="auto" w:fill="FFFFFF"/>
          <w14:ligatures w14:val="none"/>
        </w:rPr>
        <w:t>Išvyka į VU botanikos sodą</w:t>
      </w:r>
      <w:r w:rsidR="000C3373">
        <w:rPr>
          <w:rFonts w:ascii="Times New Roman" w:eastAsia="Calibri" w:hAnsi="Times New Roman" w:cs="Times New Roman"/>
          <w:color w:val="050505"/>
          <w:kern w:val="0"/>
          <w:sz w:val="24"/>
          <w:szCs w:val="24"/>
          <w:shd w:val="clear" w:color="auto" w:fill="FFFFFF"/>
          <w14:ligatures w14:val="none"/>
        </w:rPr>
        <w:t>:</w:t>
      </w:r>
    </w:p>
    <w:p w14:paraId="127ACBEE" w14:textId="77777777" w:rsidR="007E559B" w:rsidRPr="007E559B" w:rsidRDefault="007E559B" w:rsidP="007E559B">
      <w:pPr>
        <w:autoSpaceDN w:val="0"/>
        <w:spacing w:line="240" w:lineRule="auto"/>
        <w:jc w:val="both"/>
        <w:textAlignment w:val="baseline"/>
        <w:rPr>
          <w:rFonts w:ascii="Calibri" w:eastAsia="Calibri" w:hAnsi="Calibri" w:cs="Times New Roman"/>
          <w:kern w:val="0"/>
          <w14:ligatures w14:val="none"/>
        </w:rPr>
      </w:pPr>
      <w:r w:rsidRPr="007E559B">
        <w:rPr>
          <w:rFonts w:ascii="Times New Roman" w:eastAsia="Calibri" w:hAnsi="Times New Roman" w:cs="Times New Roman"/>
          <w:noProof/>
          <w:kern w:val="0"/>
          <w:sz w:val="24"/>
          <w:szCs w:val="24"/>
          <w14:ligatures w14:val="none"/>
        </w:rPr>
        <w:drawing>
          <wp:inline distT="0" distB="0" distL="0" distR="0" wp14:anchorId="6F34ED0B" wp14:editId="5C76B408">
            <wp:extent cx="3368795" cy="1538734"/>
            <wp:effectExtent l="0" t="0" r="3055" b="4316"/>
            <wp:docPr id="13" name="Picture 14" descr="C:\Users\ingak\Desktop\botanikos sodas 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3368795" cy="1538734"/>
                    </a:xfrm>
                    <a:prstGeom prst="rect">
                      <a:avLst/>
                    </a:prstGeom>
                    <a:noFill/>
                    <a:ln>
                      <a:noFill/>
                      <a:prstDash/>
                    </a:ln>
                  </pic:spPr>
                </pic:pic>
              </a:graphicData>
            </a:graphic>
          </wp:inline>
        </w:drawing>
      </w:r>
    </w:p>
    <w:p w14:paraId="0BEE2196" w14:textId="77777777" w:rsidR="007E559B" w:rsidRPr="007E559B" w:rsidRDefault="007E559B" w:rsidP="007E559B">
      <w:pPr>
        <w:autoSpaceDN w:val="0"/>
        <w:spacing w:line="240" w:lineRule="auto"/>
        <w:ind w:firstLine="708"/>
        <w:jc w:val="both"/>
        <w:textAlignment w:val="baseline"/>
        <w:rPr>
          <w:rFonts w:ascii="Times New Roman" w:eastAsia="Calibri" w:hAnsi="Times New Roman" w:cs="Times New Roman"/>
          <w:kern w:val="0"/>
          <w:sz w:val="24"/>
          <w:szCs w:val="24"/>
          <w14:ligatures w14:val="none"/>
        </w:rPr>
      </w:pPr>
    </w:p>
    <w:p w14:paraId="498B2CD7" w14:textId="1D931DDE" w:rsidR="007E559B" w:rsidRPr="007E559B" w:rsidRDefault="000C3373" w:rsidP="000C3373">
      <w:pPr>
        <w:autoSpaceDN w:val="0"/>
        <w:spacing w:line="240" w:lineRule="auto"/>
        <w:jc w:val="both"/>
        <w:textAlignment w:val="baseline"/>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r>
      <w:r w:rsidR="007E559B" w:rsidRPr="007E559B">
        <w:rPr>
          <w:rFonts w:ascii="Times New Roman" w:eastAsia="Calibri" w:hAnsi="Times New Roman" w:cs="Times New Roman"/>
          <w:kern w:val="0"/>
          <w:sz w:val="24"/>
          <w:szCs w:val="24"/>
          <w14:ligatures w14:val="none"/>
        </w:rPr>
        <w:t>Paberžės socialinės globos namuose linksmai šventėme Jonines! Svečiuose turėjome Kuosinės socialinės globos namų gyventojus. Šventės metu mus linksmino kolektyvas iš Glitiškių “Lada”</w:t>
      </w:r>
      <w:r w:rsidR="00A6106C">
        <w:rPr>
          <w:rFonts w:ascii="Times New Roman" w:eastAsia="Calibri" w:hAnsi="Times New Roman" w:cs="Times New Roman"/>
          <w:kern w:val="0"/>
          <w:sz w:val="24"/>
          <w:szCs w:val="24"/>
          <w14:ligatures w14:val="none"/>
        </w:rPr>
        <w:t>:</w:t>
      </w:r>
    </w:p>
    <w:p w14:paraId="7B441A87" w14:textId="2FED8F23" w:rsidR="007E559B" w:rsidRPr="007E559B" w:rsidRDefault="007E559B" w:rsidP="00A6106C">
      <w:pPr>
        <w:autoSpaceDN w:val="0"/>
        <w:spacing w:line="240" w:lineRule="auto"/>
        <w:jc w:val="center"/>
        <w:textAlignment w:val="baseline"/>
        <w:rPr>
          <w:rFonts w:ascii="Calibri" w:eastAsia="Calibri" w:hAnsi="Calibri" w:cs="Times New Roman"/>
          <w:kern w:val="0"/>
          <w14:ligatures w14:val="none"/>
        </w:rPr>
      </w:pPr>
      <w:r w:rsidRPr="007E559B">
        <w:rPr>
          <w:rFonts w:ascii="Times New Roman" w:eastAsia="Calibri" w:hAnsi="Times New Roman" w:cs="Times New Roman"/>
          <w:noProof/>
          <w:kern w:val="0"/>
          <w:sz w:val="24"/>
          <w:szCs w:val="24"/>
          <w14:ligatures w14:val="none"/>
        </w:rPr>
        <w:lastRenderedPageBreak/>
        <w:drawing>
          <wp:inline distT="0" distB="0" distL="0" distR="0" wp14:anchorId="50E58C9E" wp14:editId="115070F4">
            <wp:extent cx="2318388" cy="3091184"/>
            <wp:effectExtent l="0" t="0" r="5712" b="0"/>
            <wp:docPr id="14" name="Picture 16" descr="C:\Users\ingak\Desktop\jonine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2318388" cy="3091184"/>
                    </a:xfrm>
                    <a:prstGeom prst="rect">
                      <a:avLst/>
                    </a:prstGeom>
                    <a:noFill/>
                    <a:ln>
                      <a:noFill/>
                      <a:prstDash/>
                    </a:ln>
                  </pic:spPr>
                </pic:pic>
              </a:graphicData>
            </a:graphic>
          </wp:inline>
        </w:drawing>
      </w:r>
    </w:p>
    <w:p w14:paraId="41DD18E9" w14:textId="4799021D" w:rsidR="007E559B" w:rsidRPr="007E559B" w:rsidRDefault="007E559B" w:rsidP="007E559B">
      <w:pPr>
        <w:autoSpaceDN w:val="0"/>
        <w:spacing w:line="240" w:lineRule="auto"/>
        <w:jc w:val="both"/>
        <w:textAlignment w:val="baseline"/>
        <w:rPr>
          <w:rFonts w:ascii="Calibri" w:eastAsia="Calibri" w:hAnsi="Calibri" w:cs="Times New Roman"/>
          <w:kern w:val="0"/>
          <w14:ligatures w14:val="none"/>
        </w:rPr>
      </w:pPr>
      <w:r w:rsidRPr="007E559B">
        <w:rPr>
          <w:rFonts w:ascii="Times New Roman" w:eastAsia="Calibri" w:hAnsi="Times New Roman" w:cs="Times New Roman"/>
          <w:noProof/>
          <w:kern w:val="0"/>
          <w:sz w:val="24"/>
          <w:szCs w:val="24"/>
          <w14:ligatures w14:val="none"/>
        </w:rPr>
        <w:drawing>
          <wp:inline distT="0" distB="0" distL="0" distR="0" wp14:anchorId="5609F52A" wp14:editId="570F32C2">
            <wp:extent cx="3535454" cy="1679816"/>
            <wp:effectExtent l="0" t="0" r="7846" b="0"/>
            <wp:docPr id="15" name="Picture 17" descr="C:\Users\ingak\Desktop\jonines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3535454" cy="1679816"/>
                    </a:xfrm>
                    <a:prstGeom prst="rect">
                      <a:avLst/>
                    </a:prstGeom>
                    <a:noFill/>
                    <a:ln>
                      <a:noFill/>
                      <a:prstDash/>
                    </a:ln>
                  </pic:spPr>
                </pic:pic>
              </a:graphicData>
            </a:graphic>
          </wp:inline>
        </w:drawing>
      </w:r>
    </w:p>
    <w:p w14:paraId="5A11889F" w14:textId="5BABEBD3" w:rsidR="007E559B" w:rsidRDefault="007E559B" w:rsidP="00A6106C">
      <w:pPr>
        <w:autoSpaceDN w:val="0"/>
        <w:spacing w:line="240" w:lineRule="auto"/>
        <w:jc w:val="center"/>
        <w:textAlignment w:val="baseline"/>
        <w:rPr>
          <w:rFonts w:ascii="Times New Roman" w:eastAsia="Calibri" w:hAnsi="Times New Roman" w:cs="Times New Roman"/>
          <w:kern w:val="0"/>
          <w:sz w:val="24"/>
          <w:szCs w:val="24"/>
          <w14:ligatures w14:val="none"/>
        </w:rPr>
      </w:pPr>
      <w:r w:rsidRPr="007E559B">
        <w:rPr>
          <w:rFonts w:ascii="Times New Roman" w:eastAsia="Calibri" w:hAnsi="Times New Roman" w:cs="Times New Roman"/>
          <w:kern w:val="0"/>
          <w:sz w:val="24"/>
          <w:szCs w:val="24"/>
          <w14:ligatures w14:val="none"/>
        </w:rPr>
        <w:t>Išvyka į botanikos sodą pasigrožėt rožių ir bijūnų žydėjimu</w:t>
      </w:r>
      <w:r w:rsidR="00A6106C">
        <w:rPr>
          <w:rFonts w:ascii="Times New Roman" w:eastAsia="Calibri" w:hAnsi="Times New Roman" w:cs="Times New Roman"/>
          <w:kern w:val="0"/>
          <w:sz w:val="24"/>
          <w:szCs w:val="24"/>
          <w14:ligatures w14:val="none"/>
        </w:rPr>
        <w:t>:</w:t>
      </w:r>
    </w:p>
    <w:p w14:paraId="6D82DF22" w14:textId="77777777" w:rsidR="00A6106C" w:rsidRPr="007E559B" w:rsidRDefault="00A6106C" w:rsidP="007E559B">
      <w:pPr>
        <w:autoSpaceDN w:val="0"/>
        <w:spacing w:line="240" w:lineRule="auto"/>
        <w:jc w:val="both"/>
        <w:textAlignment w:val="baseline"/>
        <w:rPr>
          <w:rFonts w:ascii="Times New Roman" w:eastAsia="Calibri" w:hAnsi="Times New Roman" w:cs="Times New Roman"/>
          <w:kern w:val="0"/>
          <w:sz w:val="24"/>
          <w:szCs w:val="24"/>
          <w14:ligatures w14:val="none"/>
        </w:rPr>
      </w:pPr>
    </w:p>
    <w:p w14:paraId="6DB31DC4" w14:textId="77777777" w:rsidR="007E559B" w:rsidRPr="007E559B" w:rsidRDefault="007E559B" w:rsidP="007E559B">
      <w:pPr>
        <w:autoSpaceDN w:val="0"/>
        <w:spacing w:line="240" w:lineRule="auto"/>
        <w:jc w:val="both"/>
        <w:textAlignment w:val="baseline"/>
        <w:rPr>
          <w:rFonts w:ascii="Calibri" w:eastAsia="Calibri" w:hAnsi="Calibri" w:cs="Times New Roman"/>
          <w:kern w:val="0"/>
          <w14:ligatures w14:val="none"/>
        </w:rPr>
      </w:pPr>
      <w:r w:rsidRPr="007E559B">
        <w:rPr>
          <w:rFonts w:ascii="Times New Roman" w:eastAsia="Calibri" w:hAnsi="Times New Roman" w:cs="Times New Roman"/>
          <w:noProof/>
          <w:kern w:val="0"/>
          <w:sz w:val="24"/>
          <w:szCs w:val="24"/>
          <w14:ligatures w14:val="none"/>
        </w:rPr>
        <w:drawing>
          <wp:inline distT="0" distB="0" distL="0" distR="0" wp14:anchorId="7D1B28E5" wp14:editId="15FCD307">
            <wp:extent cx="2065163" cy="2753551"/>
            <wp:effectExtent l="0" t="0" r="0" b="8699"/>
            <wp:docPr id="16" name="Picture 5" descr="C:\Users\ingak\AppData\Local\Microsoft\Windows\INetCache\Content.Word\botanikos sodas 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2065163" cy="2753551"/>
                    </a:xfrm>
                    <a:prstGeom prst="rect">
                      <a:avLst/>
                    </a:prstGeom>
                    <a:noFill/>
                    <a:ln>
                      <a:noFill/>
                      <a:prstDash/>
                    </a:ln>
                  </pic:spPr>
                </pic:pic>
              </a:graphicData>
            </a:graphic>
          </wp:inline>
        </w:drawing>
      </w:r>
      <w:r w:rsidRPr="007E559B">
        <w:rPr>
          <w:rFonts w:ascii="Times New Roman" w:eastAsia="Calibri" w:hAnsi="Times New Roman" w:cs="Times New Roman"/>
          <w:kern w:val="0"/>
          <w:sz w:val="24"/>
          <w:szCs w:val="24"/>
          <w14:ligatures w14:val="none"/>
        </w:rPr>
        <w:tab/>
      </w:r>
      <w:r w:rsidRPr="007E559B">
        <w:rPr>
          <w:rFonts w:ascii="Times New Roman" w:eastAsia="Calibri" w:hAnsi="Times New Roman" w:cs="Times New Roman"/>
          <w:noProof/>
          <w:kern w:val="0"/>
          <w:sz w:val="24"/>
          <w:szCs w:val="24"/>
          <w14:ligatures w14:val="none"/>
        </w:rPr>
        <w:drawing>
          <wp:inline distT="0" distB="0" distL="0" distR="0" wp14:anchorId="1F387482" wp14:editId="53DA6535">
            <wp:extent cx="3419828" cy="2357926"/>
            <wp:effectExtent l="0" t="0" r="9172" b="4274"/>
            <wp:docPr id="17"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3419828" cy="2357926"/>
                    </a:xfrm>
                    <a:prstGeom prst="rect">
                      <a:avLst/>
                    </a:prstGeom>
                    <a:noFill/>
                    <a:ln>
                      <a:noFill/>
                      <a:prstDash/>
                    </a:ln>
                  </pic:spPr>
                </pic:pic>
              </a:graphicData>
            </a:graphic>
          </wp:inline>
        </w:drawing>
      </w:r>
    </w:p>
    <w:p w14:paraId="0B89D886" w14:textId="50B70141" w:rsidR="007E559B" w:rsidRPr="007E559B" w:rsidRDefault="007E559B" w:rsidP="00A6106C">
      <w:pPr>
        <w:tabs>
          <w:tab w:val="left" w:pos="2115"/>
        </w:tabs>
        <w:autoSpaceDN w:val="0"/>
        <w:spacing w:line="240" w:lineRule="auto"/>
        <w:jc w:val="center"/>
        <w:textAlignment w:val="baseline"/>
        <w:rPr>
          <w:rFonts w:ascii="Calibri" w:eastAsia="Calibri" w:hAnsi="Calibri" w:cs="Times New Roman"/>
          <w:kern w:val="0"/>
          <w14:ligatures w14:val="none"/>
        </w:rPr>
      </w:pPr>
      <w:r w:rsidRPr="007E559B">
        <w:rPr>
          <w:rFonts w:ascii="Times New Roman" w:eastAsia="Calibri" w:hAnsi="Times New Roman" w:cs="Times New Roman"/>
          <w:noProof/>
          <w:kern w:val="0"/>
          <w:sz w:val="24"/>
          <w:szCs w:val="24"/>
          <w14:ligatures w14:val="none"/>
        </w:rPr>
        <w:lastRenderedPageBreak/>
        <w:drawing>
          <wp:inline distT="0" distB="0" distL="0" distR="0" wp14:anchorId="7C69951E" wp14:editId="798A8B31">
            <wp:extent cx="2435979" cy="2483373"/>
            <wp:effectExtent l="0" t="0" r="2421" b="0"/>
            <wp:docPr id="18" name="Picture 20" descr="C:\Users\ingak\AppData\Local\Microsoft\Windows\INetCache\Content.Word\botanikos sodas 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l="25402" r="12757" b="2213"/>
                    <a:stretch>
                      <a:fillRect/>
                    </a:stretch>
                  </pic:blipFill>
                  <pic:spPr>
                    <a:xfrm>
                      <a:off x="0" y="0"/>
                      <a:ext cx="2435979" cy="2483373"/>
                    </a:xfrm>
                    <a:prstGeom prst="rect">
                      <a:avLst/>
                    </a:prstGeom>
                    <a:noFill/>
                    <a:ln>
                      <a:noFill/>
                      <a:prstDash/>
                    </a:ln>
                  </pic:spPr>
                </pic:pic>
              </a:graphicData>
            </a:graphic>
          </wp:inline>
        </w:drawing>
      </w:r>
      <w:r w:rsidRPr="007E559B">
        <w:rPr>
          <w:rFonts w:ascii="Times New Roman" w:eastAsia="Calibri" w:hAnsi="Times New Roman" w:cs="Times New Roman"/>
          <w:noProof/>
          <w:kern w:val="0"/>
          <w:sz w:val="24"/>
          <w:szCs w:val="24"/>
          <w14:ligatures w14:val="none"/>
        </w:rPr>
        <w:drawing>
          <wp:inline distT="0" distB="0" distL="0" distR="0" wp14:anchorId="530ADB33" wp14:editId="62880BDE">
            <wp:extent cx="2979983" cy="2243791"/>
            <wp:effectExtent l="0" t="0" r="0" b="4109"/>
            <wp:docPr id="19"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2979983" cy="2243791"/>
                    </a:xfrm>
                    <a:prstGeom prst="rect">
                      <a:avLst/>
                    </a:prstGeom>
                    <a:noFill/>
                    <a:ln>
                      <a:noFill/>
                      <a:prstDash/>
                    </a:ln>
                  </pic:spPr>
                </pic:pic>
              </a:graphicData>
            </a:graphic>
          </wp:inline>
        </w:drawing>
      </w:r>
    </w:p>
    <w:p w14:paraId="42444AF2" w14:textId="17B7F5A7" w:rsidR="007E559B" w:rsidRPr="007E559B" w:rsidRDefault="00A6106C" w:rsidP="007E559B">
      <w:pPr>
        <w:tabs>
          <w:tab w:val="left" w:pos="2115"/>
        </w:tabs>
        <w:autoSpaceDN w:val="0"/>
        <w:spacing w:line="240" w:lineRule="auto"/>
        <w:jc w:val="both"/>
        <w:textAlignment w:val="baseline"/>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r>
      <w:r w:rsidR="007E559B" w:rsidRPr="007E559B">
        <w:rPr>
          <w:rFonts w:ascii="Times New Roman" w:eastAsia="Calibri" w:hAnsi="Times New Roman" w:cs="Times New Roman"/>
          <w:kern w:val="0"/>
          <w:sz w:val="24"/>
          <w:szCs w:val="24"/>
          <w14:ligatures w14:val="none"/>
        </w:rPr>
        <w:t>Paberžės socialinės globos namų gyventojai lankėsi Grūto parke. Grūto parkas oficialiai atidarytas 2001 metais. Atkūrus Lietuvos nepriklausomybę daug sovietmečio paminklų buvo demontuoti ir, nesant nustatytos saugojimo tvarkos, įsikūrė Grūto parke. Su gyventojais aplankėme paminklinių skulptūrų ekspoziciją ir klausėme audi gido pasakojimų. Vėliau pietavome kavinėje, kur buvo pasiūlytas netradicinis “senųjų laikų nostalgijos” meniu.</w:t>
      </w:r>
    </w:p>
    <w:p w14:paraId="50FBFD94" w14:textId="0757D5BF" w:rsidR="007E559B" w:rsidRPr="007E559B" w:rsidRDefault="007E559B" w:rsidP="00A6106C">
      <w:pPr>
        <w:tabs>
          <w:tab w:val="left" w:pos="2115"/>
        </w:tabs>
        <w:autoSpaceDN w:val="0"/>
        <w:spacing w:line="240" w:lineRule="auto"/>
        <w:jc w:val="center"/>
        <w:textAlignment w:val="baseline"/>
        <w:rPr>
          <w:rFonts w:ascii="Calibri" w:eastAsia="Calibri" w:hAnsi="Calibri" w:cs="Times New Roman"/>
          <w:kern w:val="0"/>
          <w14:ligatures w14:val="none"/>
        </w:rPr>
      </w:pPr>
      <w:r w:rsidRPr="007E559B">
        <w:rPr>
          <w:rFonts w:ascii="Times New Roman" w:eastAsia="Calibri" w:hAnsi="Times New Roman" w:cs="Times New Roman"/>
          <w:noProof/>
          <w:kern w:val="0"/>
          <w:sz w:val="24"/>
          <w:szCs w:val="24"/>
          <w14:ligatures w14:val="none"/>
        </w:rPr>
        <w:drawing>
          <wp:inline distT="0" distB="0" distL="0" distR="0" wp14:anchorId="183C2369" wp14:editId="56272BDD">
            <wp:extent cx="2048713" cy="2077928"/>
            <wp:effectExtent l="0" t="0" r="8687" b="0"/>
            <wp:docPr id="20" name="Obraz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2048713" cy="2077928"/>
                    </a:xfrm>
                    <a:prstGeom prst="rect">
                      <a:avLst/>
                    </a:prstGeom>
                    <a:noFill/>
                    <a:ln>
                      <a:noFill/>
                      <a:prstDash/>
                    </a:ln>
                  </pic:spPr>
                </pic:pic>
              </a:graphicData>
            </a:graphic>
          </wp:inline>
        </w:drawing>
      </w:r>
    </w:p>
    <w:p w14:paraId="6E3C0488" w14:textId="77777777" w:rsidR="007E559B" w:rsidRPr="007E559B" w:rsidRDefault="007E559B" w:rsidP="007E559B">
      <w:pPr>
        <w:tabs>
          <w:tab w:val="left" w:pos="2115"/>
        </w:tabs>
        <w:autoSpaceDN w:val="0"/>
        <w:spacing w:line="240" w:lineRule="auto"/>
        <w:textAlignment w:val="baseline"/>
        <w:rPr>
          <w:rFonts w:ascii="Calibri" w:eastAsia="Calibri" w:hAnsi="Calibri" w:cs="Times New Roman"/>
          <w:kern w:val="0"/>
          <w14:ligatures w14:val="none"/>
        </w:rPr>
      </w:pPr>
      <w:r w:rsidRPr="007E559B">
        <w:rPr>
          <w:rFonts w:ascii="Times New Roman" w:eastAsia="Calibri" w:hAnsi="Times New Roman" w:cs="Times New Roman"/>
          <w:noProof/>
          <w:kern w:val="0"/>
          <w:sz w:val="24"/>
          <w:szCs w:val="24"/>
          <w14:ligatures w14:val="none"/>
        </w:rPr>
        <w:drawing>
          <wp:inline distT="0" distB="0" distL="0" distR="0" wp14:anchorId="37CAAA62" wp14:editId="74F7370F">
            <wp:extent cx="2196461" cy="2901948"/>
            <wp:effectExtent l="0" t="0" r="0" b="0"/>
            <wp:docPr id="21" name="Obraz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2196461" cy="2901948"/>
                    </a:xfrm>
                    <a:prstGeom prst="rect">
                      <a:avLst/>
                    </a:prstGeom>
                    <a:noFill/>
                    <a:ln>
                      <a:noFill/>
                      <a:prstDash/>
                    </a:ln>
                  </pic:spPr>
                </pic:pic>
              </a:graphicData>
            </a:graphic>
          </wp:inline>
        </w:drawing>
      </w:r>
      <w:r w:rsidRPr="007E559B">
        <w:rPr>
          <w:rFonts w:ascii="Times New Roman" w:eastAsia="Calibri" w:hAnsi="Times New Roman" w:cs="Times New Roman"/>
          <w:kern w:val="0"/>
          <w:sz w:val="24"/>
          <w:szCs w:val="24"/>
          <w14:ligatures w14:val="none"/>
        </w:rPr>
        <w:t xml:space="preserve">  </w:t>
      </w:r>
      <w:r w:rsidRPr="007E559B">
        <w:rPr>
          <w:rFonts w:ascii="Times New Roman" w:eastAsia="Calibri" w:hAnsi="Times New Roman" w:cs="Times New Roman"/>
          <w:noProof/>
          <w:kern w:val="0"/>
          <w:sz w:val="24"/>
          <w:szCs w:val="24"/>
          <w14:ligatures w14:val="none"/>
        </w:rPr>
        <w:drawing>
          <wp:inline distT="0" distB="0" distL="0" distR="0" wp14:anchorId="4B0822E6" wp14:editId="122FB37D">
            <wp:extent cx="3411864" cy="3017712"/>
            <wp:effectExtent l="0" t="0" r="0" b="0"/>
            <wp:docPr id="22" name="Picture 23" descr="C:\Users\ingak\AppData\Local\Microsoft\Windows\INetCache\Content.Word\grutas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l="21577" t="-1945" r="10603" b="542"/>
                    <a:stretch>
                      <a:fillRect/>
                    </a:stretch>
                  </pic:blipFill>
                  <pic:spPr>
                    <a:xfrm>
                      <a:off x="0" y="0"/>
                      <a:ext cx="3411864" cy="3017712"/>
                    </a:xfrm>
                    <a:prstGeom prst="rect">
                      <a:avLst/>
                    </a:prstGeom>
                    <a:noFill/>
                    <a:ln>
                      <a:noFill/>
                      <a:prstDash/>
                    </a:ln>
                  </pic:spPr>
                </pic:pic>
              </a:graphicData>
            </a:graphic>
          </wp:inline>
        </w:drawing>
      </w:r>
    </w:p>
    <w:p w14:paraId="0F86D995" w14:textId="4FAFBE34" w:rsidR="007E559B" w:rsidRPr="007E559B" w:rsidRDefault="00A6106C" w:rsidP="00A6106C">
      <w:pPr>
        <w:tabs>
          <w:tab w:val="left" w:pos="2115"/>
        </w:tabs>
        <w:autoSpaceDN w:val="0"/>
        <w:spacing w:line="240" w:lineRule="auto"/>
        <w:jc w:val="both"/>
        <w:textAlignment w:val="baseline"/>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lastRenderedPageBreak/>
        <w:tab/>
      </w:r>
      <w:r w:rsidR="007E559B" w:rsidRPr="007E559B">
        <w:rPr>
          <w:rFonts w:ascii="Times New Roman" w:eastAsia="Calibri" w:hAnsi="Times New Roman" w:cs="Times New Roman"/>
          <w:kern w:val="0"/>
          <w:sz w:val="24"/>
          <w:szCs w:val="24"/>
          <w14:ligatures w14:val="none"/>
        </w:rPr>
        <w:t>Paberžės socialinės globos namų gyventojai buvo pakviesti paminėti senjorų dieną Glitiškių dvare. Nuostabiame šventiniame susitikime skambėjo dainos, sveikinimai, savo kūrybos eilės.</w:t>
      </w:r>
    </w:p>
    <w:p w14:paraId="4355EC7D" w14:textId="2420A51D" w:rsidR="007E559B" w:rsidRPr="007E559B" w:rsidRDefault="007E559B" w:rsidP="00A6106C">
      <w:pPr>
        <w:tabs>
          <w:tab w:val="left" w:pos="2115"/>
        </w:tabs>
        <w:autoSpaceDN w:val="0"/>
        <w:spacing w:line="240" w:lineRule="auto"/>
        <w:jc w:val="center"/>
        <w:textAlignment w:val="baseline"/>
        <w:rPr>
          <w:rFonts w:ascii="Calibri" w:eastAsia="Calibri" w:hAnsi="Calibri" w:cs="Times New Roman"/>
          <w:kern w:val="0"/>
          <w14:ligatures w14:val="none"/>
        </w:rPr>
      </w:pPr>
      <w:r w:rsidRPr="007E559B">
        <w:rPr>
          <w:rFonts w:ascii="Times New Roman" w:eastAsia="Calibri" w:hAnsi="Times New Roman" w:cs="Times New Roman"/>
          <w:noProof/>
          <w:kern w:val="0"/>
          <w:sz w:val="24"/>
          <w:szCs w:val="24"/>
          <w14:ligatures w14:val="none"/>
        </w:rPr>
        <w:drawing>
          <wp:inline distT="0" distB="0" distL="0" distR="0" wp14:anchorId="4B058565" wp14:editId="2DDB5C5E">
            <wp:extent cx="3369307" cy="2534287"/>
            <wp:effectExtent l="0" t="0" r="2543" b="0"/>
            <wp:docPr id="23" name="Obraz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3369307" cy="2534287"/>
                    </a:xfrm>
                    <a:prstGeom prst="rect">
                      <a:avLst/>
                    </a:prstGeom>
                    <a:noFill/>
                    <a:ln>
                      <a:noFill/>
                      <a:prstDash/>
                    </a:ln>
                  </pic:spPr>
                </pic:pic>
              </a:graphicData>
            </a:graphic>
          </wp:inline>
        </w:drawing>
      </w:r>
    </w:p>
    <w:p w14:paraId="525E5C90" w14:textId="77777777" w:rsidR="007E559B" w:rsidRPr="007E559B" w:rsidRDefault="007E559B" w:rsidP="007E559B">
      <w:pPr>
        <w:autoSpaceDN w:val="0"/>
        <w:spacing w:line="240" w:lineRule="auto"/>
        <w:jc w:val="both"/>
        <w:textAlignment w:val="baseline"/>
        <w:rPr>
          <w:rFonts w:ascii="Times New Roman" w:eastAsia="Calibri" w:hAnsi="Times New Roman" w:cs="Times New Roman"/>
          <w:kern w:val="0"/>
          <w:sz w:val="24"/>
          <w:szCs w:val="24"/>
          <w14:ligatures w14:val="none"/>
        </w:rPr>
      </w:pPr>
    </w:p>
    <w:p w14:paraId="0911E266" w14:textId="77777777" w:rsidR="007E559B" w:rsidRPr="007E559B" w:rsidRDefault="007E559B" w:rsidP="007E559B">
      <w:pPr>
        <w:tabs>
          <w:tab w:val="left" w:pos="2115"/>
        </w:tabs>
        <w:autoSpaceDN w:val="0"/>
        <w:spacing w:line="240" w:lineRule="auto"/>
        <w:textAlignment w:val="baseline"/>
        <w:rPr>
          <w:rFonts w:ascii="Calibri" w:eastAsia="Calibri" w:hAnsi="Calibri" w:cs="Times New Roman"/>
          <w:kern w:val="0"/>
          <w14:ligatures w14:val="none"/>
        </w:rPr>
      </w:pPr>
      <w:r w:rsidRPr="007E559B">
        <w:rPr>
          <w:rFonts w:ascii="Times New Roman" w:eastAsia="Calibri" w:hAnsi="Times New Roman" w:cs="Times New Roman"/>
          <w:noProof/>
          <w:kern w:val="0"/>
          <w:sz w:val="24"/>
          <w:szCs w:val="24"/>
          <w14:ligatures w14:val="none"/>
        </w:rPr>
        <w:drawing>
          <wp:inline distT="0" distB="0" distL="0" distR="0" wp14:anchorId="53735279" wp14:editId="0A2FBB03">
            <wp:extent cx="3409312" cy="2564133"/>
            <wp:effectExtent l="0" t="0" r="638" b="7617"/>
            <wp:docPr id="24" name="Obraz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3409312" cy="2564133"/>
                    </a:xfrm>
                    <a:prstGeom prst="rect">
                      <a:avLst/>
                    </a:prstGeom>
                    <a:noFill/>
                    <a:ln>
                      <a:noFill/>
                      <a:prstDash/>
                    </a:ln>
                  </pic:spPr>
                </pic:pic>
              </a:graphicData>
            </a:graphic>
          </wp:inline>
        </w:drawing>
      </w:r>
      <w:r w:rsidRPr="007E559B">
        <w:rPr>
          <w:rFonts w:ascii="Times New Roman" w:eastAsia="Calibri" w:hAnsi="Times New Roman" w:cs="Times New Roman"/>
          <w:kern w:val="0"/>
          <w:sz w:val="24"/>
          <w:szCs w:val="24"/>
          <w14:ligatures w14:val="none"/>
        </w:rPr>
        <w:t xml:space="preserve"> </w:t>
      </w:r>
    </w:p>
    <w:p w14:paraId="0E270D9E" w14:textId="1D1FBE25" w:rsidR="007E559B" w:rsidRDefault="007E559B" w:rsidP="00A6106C">
      <w:pPr>
        <w:tabs>
          <w:tab w:val="left" w:pos="2115"/>
        </w:tabs>
        <w:autoSpaceDN w:val="0"/>
        <w:spacing w:line="240" w:lineRule="auto"/>
        <w:jc w:val="center"/>
        <w:textAlignment w:val="baseline"/>
        <w:rPr>
          <w:rFonts w:ascii="Times New Roman" w:eastAsia="Calibri" w:hAnsi="Times New Roman" w:cs="Times New Roman"/>
          <w:kern w:val="0"/>
          <w:sz w:val="24"/>
          <w:szCs w:val="24"/>
          <w14:ligatures w14:val="none"/>
        </w:rPr>
      </w:pPr>
      <w:r w:rsidRPr="007E559B">
        <w:rPr>
          <w:rFonts w:ascii="Calibri" w:eastAsia="Calibri" w:hAnsi="Calibri" w:cs="Times New Roman"/>
          <w:noProof/>
          <w:kern w:val="0"/>
          <w14:ligatures w14:val="none"/>
        </w:rPr>
        <w:drawing>
          <wp:anchor distT="0" distB="0" distL="114300" distR="114300" simplePos="0" relativeHeight="251661312" behindDoc="0" locked="0" layoutInCell="1" allowOverlap="1" wp14:anchorId="64260767" wp14:editId="21F6E5CB">
            <wp:simplePos x="0" y="0"/>
            <wp:positionH relativeFrom="column">
              <wp:align>left</wp:align>
            </wp:positionH>
            <wp:positionV relativeFrom="paragraph">
              <wp:posOffset>278763</wp:posOffset>
            </wp:positionV>
            <wp:extent cx="2743200" cy="2057400"/>
            <wp:effectExtent l="0" t="0" r="0" b="0"/>
            <wp:wrapSquare wrapText="right"/>
            <wp:docPr id="25" name="Obraz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2743200" cy="2057400"/>
                    </a:xfrm>
                    <a:prstGeom prst="rect">
                      <a:avLst/>
                    </a:prstGeom>
                    <a:noFill/>
                    <a:ln>
                      <a:noFill/>
                      <a:prstDash/>
                    </a:ln>
                  </pic:spPr>
                </pic:pic>
              </a:graphicData>
            </a:graphic>
          </wp:anchor>
        </w:drawing>
      </w:r>
      <w:r w:rsidRPr="007E559B">
        <w:rPr>
          <w:rFonts w:ascii="Times New Roman" w:eastAsia="Calibri" w:hAnsi="Times New Roman" w:cs="Times New Roman"/>
          <w:kern w:val="0"/>
          <w:sz w:val="24"/>
          <w:szCs w:val="24"/>
          <w14:ligatures w14:val="none"/>
        </w:rPr>
        <w:t>Gėlos globos namų koncertas</w:t>
      </w:r>
      <w:r w:rsidR="00A6106C">
        <w:rPr>
          <w:rFonts w:ascii="Times New Roman" w:eastAsia="Calibri" w:hAnsi="Times New Roman" w:cs="Times New Roman"/>
          <w:kern w:val="0"/>
          <w:sz w:val="24"/>
          <w:szCs w:val="24"/>
          <w14:ligatures w14:val="none"/>
        </w:rPr>
        <w:t>:</w:t>
      </w:r>
    </w:p>
    <w:p w14:paraId="65CE58EC" w14:textId="38363A84" w:rsidR="00A6106C" w:rsidRDefault="00A6106C" w:rsidP="00A6106C">
      <w:pPr>
        <w:tabs>
          <w:tab w:val="left" w:pos="2115"/>
        </w:tabs>
        <w:autoSpaceDN w:val="0"/>
        <w:spacing w:line="240" w:lineRule="auto"/>
        <w:jc w:val="center"/>
        <w:textAlignment w:val="baseline"/>
        <w:rPr>
          <w:rFonts w:ascii="Times New Roman" w:eastAsia="Calibri" w:hAnsi="Times New Roman" w:cs="Times New Roman"/>
          <w:kern w:val="0"/>
          <w:sz w:val="24"/>
          <w:szCs w:val="24"/>
          <w14:ligatures w14:val="none"/>
        </w:rPr>
      </w:pPr>
    </w:p>
    <w:p w14:paraId="136F9932" w14:textId="77777777" w:rsidR="00A6106C" w:rsidRPr="007E559B" w:rsidRDefault="00A6106C" w:rsidP="00A6106C">
      <w:pPr>
        <w:tabs>
          <w:tab w:val="left" w:pos="2115"/>
        </w:tabs>
        <w:autoSpaceDN w:val="0"/>
        <w:spacing w:line="240" w:lineRule="auto"/>
        <w:jc w:val="center"/>
        <w:textAlignment w:val="baseline"/>
        <w:rPr>
          <w:rFonts w:ascii="Calibri" w:eastAsia="Calibri" w:hAnsi="Calibri" w:cs="Times New Roman"/>
          <w:kern w:val="0"/>
          <w14:ligatures w14:val="none"/>
        </w:rPr>
      </w:pPr>
    </w:p>
    <w:p w14:paraId="0B422079" w14:textId="0F71D5B2" w:rsidR="007E559B" w:rsidRPr="007E559B" w:rsidRDefault="007E559B" w:rsidP="00A6106C">
      <w:pPr>
        <w:tabs>
          <w:tab w:val="left" w:pos="2115"/>
        </w:tabs>
        <w:autoSpaceDN w:val="0"/>
        <w:spacing w:line="240" w:lineRule="auto"/>
        <w:jc w:val="center"/>
        <w:textAlignment w:val="baseline"/>
        <w:rPr>
          <w:rFonts w:ascii="Times New Roman" w:eastAsia="Calibri" w:hAnsi="Times New Roman" w:cs="Times New Roman"/>
          <w:kern w:val="0"/>
          <w:sz w:val="24"/>
          <w:szCs w:val="24"/>
          <w14:ligatures w14:val="none"/>
        </w:rPr>
      </w:pPr>
    </w:p>
    <w:p w14:paraId="02E46CAC" w14:textId="77777777" w:rsidR="007E559B" w:rsidRPr="007E559B" w:rsidRDefault="007E559B" w:rsidP="00A6106C">
      <w:pPr>
        <w:tabs>
          <w:tab w:val="left" w:pos="2115"/>
        </w:tabs>
        <w:autoSpaceDN w:val="0"/>
        <w:spacing w:line="240" w:lineRule="auto"/>
        <w:jc w:val="center"/>
        <w:textAlignment w:val="baseline"/>
        <w:rPr>
          <w:rFonts w:ascii="Times New Roman" w:eastAsia="Calibri" w:hAnsi="Times New Roman" w:cs="Times New Roman"/>
          <w:kern w:val="0"/>
          <w:sz w:val="24"/>
          <w:szCs w:val="24"/>
          <w14:ligatures w14:val="none"/>
        </w:rPr>
      </w:pPr>
    </w:p>
    <w:p w14:paraId="1029A421" w14:textId="77777777" w:rsidR="007E559B" w:rsidRPr="007E559B" w:rsidRDefault="007E559B" w:rsidP="00A6106C">
      <w:pPr>
        <w:tabs>
          <w:tab w:val="left" w:pos="2115"/>
        </w:tabs>
        <w:autoSpaceDN w:val="0"/>
        <w:spacing w:line="240" w:lineRule="auto"/>
        <w:jc w:val="center"/>
        <w:textAlignment w:val="baseline"/>
        <w:rPr>
          <w:rFonts w:ascii="Times New Roman" w:eastAsia="Calibri" w:hAnsi="Times New Roman" w:cs="Times New Roman"/>
          <w:kern w:val="0"/>
          <w:sz w:val="24"/>
          <w:szCs w:val="24"/>
          <w14:ligatures w14:val="none"/>
        </w:rPr>
      </w:pPr>
    </w:p>
    <w:p w14:paraId="288A4ED3" w14:textId="77777777" w:rsidR="007E559B" w:rsidRPr="007E559B" w:rsidRDefault="007E559B" w:rsidP="00A6106C">
      <w:pPr>
        <w:tabs>
          <w:tab w:val="left" w:pos="2115"/>
        </w:tabs>
        <w:autoSpaceDN w:val="0"/>
        <w:spacing w:line="240" w:lineRule="auto"/>
        <w:jc w:val="center"/>
        <w:textAlignment w:val="baseline"/>
        <w:rPr>
          <w:rFonts w:ascii="Times New Roman" w:eastAsia="Calibri" w:hAnsi="Times New Roman" w:cs="Times New Roman"/>
          <w:kern w:val="0"/>
          <w:sz w:val="24"/>
          <w:szCs w:val="24"/>
          <w14:ligatures w14:val="none"/>
        </w:rPr>
      </w:pPr>
    </w:p>
    <w:p w14:paraId="5CFEAE0C" w14:textId="77777777" w:rsidR="007E559B" w:rsidRPr="007E559B" w:rsidRDefault="007E559B" w:rsidP="00A6106C">
      <w:pPr>
        <w:tabs>
          <w:tab w:val="left" w:pos="2115"/>
        </w:tabs>
        <w:autoSpaceDN w:val="0"/>
        <w:spacing w:line="240" w:lineRule="auto"/>
        <w:jc w:val="center"/>
        <w:textAlignment w:val="baseline"/>
        <w:rPr>
          <w:rFonts w:ascii="Times New Roman" w:eastAsia="Calibri" w:hAnsi="Times New Roman" w:cs="Times New Roman"/>
          <w:kern w:val="0"/>
          <w:sz w:val="24"/>
          <w:szCs w:val="24"/>
          <w14:ligatures w14:val="none"/>
        </w:rPr>
      </w:pPr>
    </w:p>
    <w:p w14:paraId="3A234EDE" w14:textId="3B54D254" w:rsidR="007E559B" w:rsidRPr="007E559B" w:rsidRDefault="007E559B" w:rsidP="007E559B">
      <w:pPr>
        <w:tabs>
          <w:tab w:val="left" w:pos="2115"/>
        </w:tabs>
        <w:autoSpaceDN w:val="0"/>
        <w:spacing w:line="240" w:lineRule="auto"/>
        <w:textAlignment w:val="baseline"/>
        <w:rPr>
          <w:rFonts w:ascii="Times New Roman" w:eastAsia="Calibri" w:hAnsi="Times New Roman" w:cs="Times New Roman"/>
          <w:kern w:val="0"/>
          <w:sz w:val="24"/>
          <w:szCs w:val="24"/>
          <w14:ligatures w14:val="none"/>
        </w:rPr>
      </w:pPr>
    </w:p>
    <w:p w14:paraId="7228FCF0" w14:textId="77777777" w:rsidR="004C1083" w:rsidRDefault="00A6106C" w:rsidP="00A6106C">
      <w:pPr>
        <w:autoSpaceDN w:val="0"/>
        <w:spacing w:line="240" w:lineRule="auto"/>
        <w:textAlignment w:val="baseline"/>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r>
    </w:p>
    <w:p w14:paraId="26E39B02" w14:textId="77777777" w:rsidR="004C1083" w:rsidRDefault="004C1083" w:rsidP="00A6106C">
      <w:pPr>
        <w:autoSpaceDN w:val="0"/>
        <w:spacing w:line="240" w:lineRule="auto"/>
        <w:textAlignment w:val="baseline"/>
        <w:rPr>
          <w:rFonts w:ascii="Times New Roman" w:eastAsia="Calibri" w:hAnsi="Times New Roman" w:cs="Times New Roman"/>
          <w:kern w:val="0"/>
          <w:sz w:val="24"/>
          <w:szCs w:val="24"/>
          <w14:ligatures w14:val="none"/>
        </w:rPr>
      </w:pPr>
    </w:p>
    <w:p w14:paraId="77955D08" w14:textId="04BE629D" w:rsidR="007E559B" w:rsidRPr="007E559B" w:rsidRDefault="004C1083" w:rsidP="00A6106C">
      <w:pPr>
        <w:autoSpaceDN w:val="0"/>
        <w:spacing w:line="240" w:lineRule="auto"/>
        <w:textAlignment w:val="baseline"/>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r>
      <w:r w:rsidR="007E559B" w:rsidRPr="007E559B">
        <w:rPr>
          <w:rFonts w:ascii="Times New Roman" w:eastAsia="Calibri" w:hAnsi="Times New Roman" w:cs="Times New Roman"/>
          <w:kern w:val="0"/>
          <w:sz w:val="24"/>
          <w:szCs w:val="24"/>
          <w14:ligatures w14:val="none"/>
        </w:rPr>
        <w:t>Paberžės socialinės globos namų gyventojai dalyvavo Sporto šventėje, Vingio parke, kurį organizavo Nemenčinės neįgaliųjų dienos užimtumo centras. Mūsų gyventojai noriai dalyvavo visose rengiamose rungtyse ir pelnė apdovanojimus</w:t>
      </w:r>
      <w:r w:rsidR="00A6106C">
        <w:rPr>
          <w:rFonts w:ascii="Times New Roman" w:eastAsia="Calibri" w:hAnsi="Times New Roman" w:cs="Times New Roman"/>
          <w:kern w:val="0"/>
          <w:sz w:val="24"/>
          <w:szCs w:val="24"/>
          <w14:ligatures w14:val="none"/>
        </w:rPr>
        <w:t>:</w:t>
      </w:r>
      <w:r w:rsidR="007E559B" w:rsidRPr="007E559B">
        <w:rPr>
          <w:rFonts w:ascii="Times New Roman" w:eastAsia="Calibri" w:hAnsi="Times New Roman" w:cs="Times New Roman"/>
          <w:kern w:val="0"/>
          <w:sz w:val="24"/>
          <w:szCs w:val="24"/>
          <w14:ligatures w14:val="none"/>
        </w:rPr>
        <w:br/>
      </w:r>
    </w:p>
    <w:p w14:paraId="381EF990" w14:textId="0E05F6D6" w:rsidR="007E559B" w:rsidRPr="007E559B" w:rsidRDefault="007E559B" w:rsidP="00A6106C">
      <w:pPr>
        <w:tabs>
          <w:tab w:val="left" w:pos="2115"/>
        </w:tabs>
        <w:autoSpaceDN w:val="0"/>
        <w:spacing w:line="240" w:lineRule="auto"/>
        <w:jc w:val="center"/>
        <w:textAlignment w:val="baseline"/>
        <w:rPr>
          <w:rFonts w:ascii="Calibri" w:eastAsia="Calibri" w:hAnsi="Calibri" w:cs="Times New Roman"/>
          <w:kern w:val="0"/>
          <w14:ligatures w14:val="none"/>
        </w:rPr>
      </w:pPr>
      <w:r w:rsidRPr="007E559B">
        <w:rPr>
          <w:rFonts w:ascii="Times New Roman" w:eastAsia="Calibri" w:hAnsi="Times New Roman" w:cs="Times New Roman"/>
          <w:noProof/>
          <w:kern w:val="0"/>
          <w:sz w:val="24"/>
          <w:szCs w:val="24"/>
          <w14:ligatures w14:val="none"/>
        </w:rPr>
        <w:drawing>
          <wp:inline distT="0" distB="0" distL="0" distR="0" wp14:anchorId="17DA5B64" wp14:editId="2EF0B91C">
            <wp:extent cx="2852415" cy="2106933"/>
            <wp:effectExtent l="0" t="0" r="5085" b="7617"/>
            <wp:docPr id="26" name="Obraz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2852415" cy="2106933"/>
                    </a:xfrm>
                    <a:prstGeom prst="rect">
                      <a:avLst/>
                    </a:prstGeom>
                    <a:noFill/>
                    <a:ln>
                      <a:noFill/>
                      <a:prstDash/>
                    </a:ln>
                  </pic:spPr>
                </pic:pic>
              </a:graphicData>
            </a:graphic>
          </wp:inline>
        </w:drawing>
      </w:r>
    </w:p>
    <w:p w14:paraId="45D5FA72" w14:textId="30E6730A" w:rsidR="007E559B" w:rsidRPr="007E559B" w:rsidRDefault="007E559B" w:rsidP="004C1083">
      <w:pPr>
        <w:tabs>
          <w:tab w:val="left" w:pos="0"/>
        </w:tabs>
        <w:autoSpaceDN w:val="0"/>
        <w:spacing w:line="240" w:lineRule="auto"/>
        <w:textAlignment w:val="baseline"/>
        <w:rPr>
          <w:rFonts w:ascii="Calibri" w:eastAsia="Calibri" w:hAnsi="Calibri" w:cs="Times New Roman"/>
          <w:kern w:val="0"/>
          <w14:ligatures w14:val="none"/>
        </w:rPr>
      </w:pPr>
      <w:r w:rsidRPr="007E559B">
        <w:rPr>
          <w:rFonts w:ascii="Times New Roman" w:eastAsia="Calibri" w:hAnsi="Times New Roman" w:cs="Times New Roman"/>
          <w:kern w:val="0"/>
          <w:sz w:val="24"/>
          <w:szCs w:val="24"/>
          <w14:ligatures w14:val="none"/>
        </w:rPr>
        <w:t xml:space="preserve">     </w:t>
      </w:r>
    </w:p>
    <w:p w14:paraId="3CF5CB25" w14:textId="5C63DF78" w:rsidR="007E559B" w:rsidRPr="007E559B" w:rsidRDefault="004C1083" w:rsidP="004C1083">
      <w:pPr>
        <w:autoSpaceDN w:val="0"/>
        <w:spacing w:line="240" w:lineRule="auto"/>
        <w:jc w:val="both"/>
        <w:textAlignment w:val="baseline"/>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r>
      <w:r w:rsidR="007E559B" w:rsidRPr="007E559B">
        <w:rPr>
          <w:rFonts w:ascii="Times New Roman" w:eastAsia="Calibri" w:hAnsi="Times New Roman" w:cs="Times New Roman"/>
          <w:kern w:val="0"/>
          <w:sz w:val="24"/>
          <w:szCs w:val="24"/>
          <w14:ligatures w14:val="none"/>
        </w:rPr>
        <w:t>Paberžės socialinės globos namų gyventojai turėjo nuostabią išvyką į rudenėjantį mišką Švenčionių rajone, Ažumiškėje. Aplankėme gyvūnų parką, iš arti susipažinome su stirnomis, elniais, danieliais bei gražuoliais stumbrais. Gyvūnus vaišinome iš daržų ir sodų surinktomis gėrybėmis bei džiaugėmės nuostabiais vaizdais</w:t>
      </w:r>
      <w:r>
        <w:rPr>
          <w:rFonts w:ascii="Times New Roman" w:eastAsia="Calibri" w:hAnsi="Times New Roman" w:cs="Times New Roman"/>
          <w:kern w:val="0"/>
          <w:sz w:val="24"/>
          <w:szCs w:val="24"/>
          <w14:ligatures w14:val="none"/>
        </w:rPr>
        <w:t>:</w:t>
      </w:r>
    </w:p>
    <w:p w14:paraId="3C7F1B37" w14:textId="77777777" w:rsidR="007E559B" w:rsidRPr="007E559B" w:rsidRDefault="007E559B" w:rsidP="007E559B">
      <w:pPr>
        <w:tabs>
          <w:tab w:val="left" w:pos="2115"/>
        </w:tabs>
        <w:autoSpaceDN w:val="0"/>
        <w:spacing w:line="240" w:lineRule="auto"/>
        <w:textAlignment w:val="baseline"/>
        <w:rPr>
          <w:rFonts w:ascii="Times New Roman" w:eastAsia="Calibri" w:hAnsi="Times New Roman" w:cs="Times New Roman"/>
          <w:kern w:val="0"/>
          <w:sz w:val="24"/>
          <w:szCs w:val="24"/>
          <w14:ligatures w14:val="none"/>
        </w:rPr>
      </w:pPr>
    </w:p>
    <w:p w14:paraId="7343DF79" w14:textId="7E80E791" w:rsidR="007E559B" w:rsidRPr="007E559B" w:rsidRDefault="007E559B" w:rsidP="004C1083">
      <w:pPr>
        <w:tabs>
          <w:tab w:val="left" w:pos="2115"/>
        </w:tabs>
        <w:autoSpaceDN w:val="0"/>
        <w:spacing w:line="240" w:lineRule="auto"/>
        <w:jc w:val="center"/>
        <w:textAlignment w:val="baseline"/>
        <w:rPr>
          <w:rFonts w:ascii="Calibri" w:eastAsia="Calibri" w:hAnsi="Calibri" w:cs="Times New Roman"/>
          <w:kern w:val="0"/>
          <w14:ligatures w14:val="none"/>
        </w:rPr>
      </w:pPr>
      <w:r w:rsidRPr="007E559B">
        <w:rPr>
          <w:rFonts w:ascii="Times New Roman" w:eastAsia="Calibri" w:hAnsi="Times New Roman" w:cs="Times New Roman"/>
          <w:noProof/>
          <w:kern w:val="0"/>
          <w:sz w:val="24"/>
          <w:szCs w:val="24"/>
          <w14:ligatures w14:val="none"/>
        </w:rPr>
        <w:drawing>
          <wp:inline distT="0" distB="0" distL="0" distR="0" wp14:anchorId="63FA4056" wp14:editId="128302EE">
            <wp:extent cx="2991487" cy="2554605"/>
            <wp:effectExtent l="0" t="0" r="0" b="0"/>
            <wp:docPr id="27" name="Obraz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l="6877" t="2952" r="21087" b="-541"/>
                    <a:stretch>
                      <a:fillRect/>
                    </a:stretch>
                  </pic:blipFill>
                  <pic:spPr>
                    <a:xfrm>
                      <a:off x="0" y="0"/>
                      <a:ext cx="2991487" cy="2554605"/>
                    </a:xfrm>
                    <a:prstGeom prst="rect">
                      <a:avLst/>
                    </a:prstGeom>
                    <a:noFill/>
                    <a:ln>
                      <a:noFill/>
                      <a:prstDash/>
                    </a:ln>
                  </pic:spPr>
                </pic:pic>
              </a:graphicData>
            </a:graphic>
          </wp:inline>
        </w:drawing>
      </w:r>
    </w:p>
    <w:p w14:paraId="4C8328EA" w14:textId="77777777" w:rsidR="004C1083" w:rsidRDefault="004C1083" w:rsidP="007E559B">
      <w:pPr>
        <w:tabs>
          <w:tab w:val="left" w:pos="2115"/>
        </w:tabs>
        <w:autoSpaceDN w:val="0"/>
        <w:spacing w:line="240" w:lineRule="auto"/>
        <w:jc w:val="both"/>
        <w:textAlignment w:val="baseline"/>
        <w:rPr>
          <w:rFonts w:ascii="Times New Roman" w:eastAsia="Calibri" w:hAnsi="Times New Roman" w:cs="Times New Roman"/>
          <w:kern w:val="0"/>
          <w:sz w:val="24"/>
          <w:szCs w:val="24"/>
          <w14:ligatures w14:val="none"/>
        </w:rPr>
      </w:pPr>
    </w:p>
    <w:p w14:paraId="0DE124A3" w14:textId="040A05D6" w:rsidR="007E559B" w:rsidRPr="007E559B" w:rsidRDefault="004C1083" w:rsidP="004C1083">
      <w:pPr>
        <w:tabs>
          <w:tab w:val="left" w:pos="0"/>
        </w:tabs>
        <w:autoSpaceDN w:val="0"/>
        <w:spacing w:line="240" w:lineRule="auto"/>
        <w:jc w:val="both"/>
        <w:textAlignment w:val="baseline"/>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r>
      <w:r w:rsidR="007E559B" w:rsidRPr="007E559B">
        <w:rPr>
          <w:rFonts w:ascii="Times New Roman" w:eastAsia="Calibri" w:hAnsi="Times New Roman" w:cs="Times New Roman"/>
          <w:kern w:val="0"/>
          <w:sz w:val="24"/>
          <w:szCs w:val="24"/>
          <w14:ligatures w14:val="none"/>
        </w:rPr>
        <w:t>Paberžės socialinės globos namų gyventojai lankėsi nuostabiame “Ojcowizna” jubiliejiniame koncerte. Žiūrovus džiugino puikus renginys ir pakili nuotaika</w:t>
      </w:r>
      <w:r>
        <w:rPr>
          <w:rFonts w:ascii="Times New Roman" w:eastAsia="Calibri" w:hAnsi="Times New Roman" w:cs="Times New Roman"/>
          <w:kern w:val="0"/>
          <w:sz w:val="24"/>
          <w:szCs w:val="24"/>
          <w14:ligatures w14:val="none"/>
        </w:rPr>
        <w:t>:</w:t>
      </w:r>
    </w:p>
    <w:p w14:paraId="1147487A" w14:textId="77777777" w:rsidR="007E559B" w:rsidRPr="007E559B" w:rsidRDefault="007E559B" w:rsidP="007E559B">
      <w:pPr>
        <w:tabs>
          <w:tab w:val="left" w:pos="2115"/>
        </w:tabs>
        <w:autoSpaceDN w:val="0"/>
        <w:spacing w:line="240" w:lineRule="auto"/>
        <w:textAlignment w:val="baseline"/>
        <w:rPr>
          <w:rFonts w:ascii="Calibri" w:eastAsia="Calibri" w:hAnsi="Calibri" w:cs="Times New Roman"/>
          <w:kern w:val="0"/>
          <w14:ligatures w14:val="none"/>
        </w:rPr>
      </w:pPr>
      <w:r w:rsidRPr="007E559B">
        <w:rPr>
          <w:rFonts w:ascii="Calibri" w:eastAsia="Calibri" w:hAnsi="Calibri" w:cs="Times New Roman"/>
          <w:noProof/>
          <w:kern w:val="0"/>
          <w14:ligatures w14:val="none"/>
        </w:rPr>
        <w:lastRenderedPageBreak/>
        <w:drawing>
          <wp:anchor distT="0" distB="0" distL="114300" distR="114300" simplePos="0" relativeHeight="251662336" behindDoc="0" locked="0" layoutInCell="1" allowOverlap="1" wp14:anchorId="47141637" wp14:editId="68A506D5">
            <wp:simplePos x="0" y="0"/>
            <wp:positionH relativeFrom="column">
              <wp:posOffset>-428625</wp:posOffset>
            </wp:positionH>
            <wp:positionV relativeFrom="paragraph">
              <wp:posOffset>202567</wp:posOffset>
            </wp:positionV>
            <wp:extent cx="3516626" cy="3143880"/>
            <wp:effectExtent l="0" t="0" r="7624" b="0"/>
            <wp:wrapSquare wrapText="right"/>
            <wp:docPr id="28" name="Obraz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l="10840" t="-2" r="4155"/>
                    <a:stretch>
                      <a:fillRect/>
                    </a:stretch>
                  </pic:blipFill>
                  <pic:spPr>
                    <a:xfrm>
                      <a:off x="0" y="0"/>
                      <a:ext cx="3516626" cy="3143880"/>
                    </a:xfrm>
                    <a:prstGeom prst="rect">
                      <a:avLst/>
                    </a:prstGeom>
                    <a:noFill/>
                    <a:ln>
                      <a:noFill/>
                      <a:prstDash/>
                    </a:ln>
                  </pic:spPr>
                </pic:pic>
              </a:graphicData>
            </a:graphic>
          </wp:anchor>
        </w:drawing>
      </w:r>
      <w:r w:rsidRPr="007E559B">
        <w:rPr>
          <w:rFonts w:ascii="Times New Roman" w:eastAsia="Calibri" w:hAnsi="Times New Roman" w:cs="Times New Roman"/>
          <w:kern w:val="0"/>
          <w:sz w:val="24"/>
          <w:szCs w:val="24"/>
          <w14:ligatures w14:val="none"/>
        </w:rPr>
        <w:br/>
      </w:r>
    </w:p>
    <w:p w14:paraId="76B419D4" w14:textId="77777777" w:rsidR="007E559B" w:rsidRPr="007E559B" w:rsidRDefault="007E559B" w:rsidP="007E559B">
      <w:pPr>
        <w:tabs>
          <w:tab w:val="left" w:pos="2115"/>
        </w:tabs>
        <w:autoSpaceDN w:val="0"/>
        <w:spacing w:line="240" w:lineRule="auto"/>
        <w:textAlignment w:val="baseline"/>
        <w:rPr>
          <w:rFonts w:ascii="Times New Roman" w:eastAsia="Calibri" w:hAnsi="Times New Roman" w:cs="Times New Roman"/>
          <w:kern w:val="0"/>
          <w:sz w:val="24"/>
          <w:szCs w:val="24"/>
          <w14:ligatures w14:val="none"/>
        </w:rPr>
      </w:pPr>
    </w:p>
    <w:p w14:paraId="764FCBFB" w14:textId="77777777" w:rsidR="007E559B" w:rsidRPr="007E559B" w:rsidRDefault="007E559B" w:rsidP="007E559B">
      <w:pPr>
        <w:tabs>
          <w:tab w:val="left" w:pos="2115"/>
        </w:tabs>
        <w:autoSpaceDN w:val="0"/>
        <w:spacing w:line="240" w:lineRule="auto"/>
        <w:textAlignment w:val="baseline"/>
        <w:rPr>
          <w:rFonts w:ascii="Calibri" w:eastAsia="Calibri" w:hAnsi="Calibri" w:cs="Times New Roman"/>
          <w:kern w:val="0"/>
          <w14:ligatures w14:val="none"/>
        </w:rPr>
      </w:pPr>
      <w:r w:rsidRPr="007E559B">
        <w:rPr>
          <w:rFonts w:ascii="Times New Roman" w:eastAsia="Calibri" w:hAnsi="Times New Roman" w:cs="Times New Roman"/>
          <w:kern w:val="0"/>
          <w:sz w:val="24"/>
          <w:szCs w:val="24"/>
          <w14:ligatures w14:val="none"/>
        </w:rPr>
        <w:t xml:space="preserve">   </w:t>
      </w:r>
      <w:r w:rsidRPr="007E559B">
        <w:rPr>
          <w:rFonts w:ascii="Times New Roman" w:eastAsia="Calibri" w:hAnsi="Times New Roman" w:cs="Times New Roman"/>
          <w:noProof/>
          <w:kern w:val="0"/>
          <w:sz w:val="24"/>
          <w:szCs w:val="24"/>
          <w14:ligatures w14:val="none"/>
        </w:rPr>
        <w:drawing>
          <wp:inline distT="0" distB="0" distL="0" distR="0" wp14:anchorId="1E0404D4" wp14:editId="1B39FEA0">
            <wp:extent cx="2723512" cy="3627753"/>
            <wp:effectExtent l="0" t="0" r="638" b="0"/>
            <wp:docPr id="29" name="Obraz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2723512" cy="3627753"/>
                    </a:xfrm>
                    <a:prstGeom prst="rect">
                      <a:avLst/>
                    </a:prstGeom>
                    <a:noFill/>
                    <a:ln>
                      <a:noFill/>
                      <a:prstDash/>
                    </a:ln>
                  </pic:spPr>
                </pic:pic>
              </a:graphicData>
            </a:graphic>
          </wp:inline>
        </w:drawing>
      </w:r>
    </w:p>
    <w:p w14:paraId="3E2A8390" w14:textId="77777777" w:rsidR="007E559B" w:rsidRPr="007E559B" w:rsidRDefault="007E559B" w:rsidP="007E559B">
      <w:pPr>
        <w:tabs>
          <w:tab w:val="left" w:pos="2115"/>
        </w:tabs>
        <w:autoSpaceDN w:val="0"/>
        <w:spacing w:line="240" w:lineRule="auto"/>
        <w:textAlignment w:val="baseline"/>
        <w:rPr>
          <w:rFonts w:ascii="Times New Roman" w:eastAsia="Calibri" w:hAnsi="Times New Roman" w:cs="Times New Roman"/>
          <w:kern w:val="0"/>
          <w:sz w:val="24"/>
          <w:szCs w:val="24"/>
          <w14:ligatures w14:val="none"/>
        </w:rPr>
      </w:pPr>
    </w:p>
    <w:p w14:paraId="5672E847" w14:textId="77777777" w:rsidR="004C1083" w:rsidRDefault="004C1083" w:rsidP="004C1083">
      <w:pPr>
        <w:tabs>
          <w:tab w:val="left" w:pos="2115"/>
        </w:tabs>
        <w:autoSpaceDN w:val="0"/>
        <w:spacing w:line="240" w:lineRule="auto"/>
        <w:jc w:val="center"/>
        <w:textAlignment w:val="baseline"/>
        <w:rPr>
          <w:rFonts w:ascii="Times New Roman" w:eastAsia="Calibri" w:hAnsi="Times New Roman" w:cs="Times New Roman"/>
          <w:kern w:val="0"/>
          <w:sz w:val="24"/>
          <w:szCs w:val="24"/>
          <w14:ligatures w14:val="none"/>
        </w:rPr>
      </w:pPr>
    </w:p>
    <w:p w14:paraId="00060202" w14:textId="59E58D84" w:rsidR="007E559B" w:rsidRPr="007E559B" w:rsidRDefault="007E559B" w:rsidP="004C1083">
      <w:pPr>
        <w:tabs>
          <w:tab w:val="left" w:pos="2115"/>
        </w:tabs>
        <w:autoSpaceDN w:val="0"/>
        <w:spacing w:line="240" w:lineRule="auto"/>
        <w:jc w:val="center"/>
        <w:textAlignment w:val="baseline"/>
        <w:rPr>
          <w:rFonts w:ascii="Times New Roman" w:eastAsia="Calibri" w:hAnsi="Times New Roman" w:cs="Times New Roman"/>
          <w:kern w:val="0"/>
          <w:sz w:val="24"/>
          <w:szCs w:val="24"/>
          <w14:ligatures w14:val="none"/>
        </w:rPr>
      </w:pPr>
      <w:r w:rsidRPr="007E559B">
        <w:rPr>
          <w:rFonts w:ascii="Times New Roman" w:eastAsia="Calibri" w:hAnsi="Times New Roman" w:cs="Times New Roman"/>
          <w:kern w:val="0"/>
          <w:sz w:val="24"/>
          <w:szCs w:val="24"/>
          <w14:ligatures w14:val="none"/>
        </w:rPr>
        <w:t>Lenkijos nepriklausomybės dienos minėjimas</w:t>
      </w:r>
      <w:r w:rsidR="004C1083">
        <w:rPr>
          <w:rFonts w:ascii="Times New Roman" w:eastAsia="Calibri" w:hAnsi="Times New Roman" w:cs="Times New Roman"/>
          <w:kern w:val="0"/>
          <w:sz w:val="24"/>
          <w:szCs w:val="24"/>
          <w14:ligatures w14:val="none"/>
        </w:rPr>
        <w:t>:</w:t>
      </w:r>
    </w:p>
    <w:p w14:paraId="0187C047" w14:textId="77777777" w:rsidR="007E559B" w:rsidRPr="007E559B" w:rsidRDefault="007E559B" w:rsidP="007E559B">
      <w:pPr>
        <w:tabs>
          <w:tab w:val="left" w:pos="2115"/>
        </w:tabs>
        <w:autoSpaceDN w:val="0"/>
        <w:spacing w:line="240" w:lineRule="auto"/>
        <w:textAlignment w:val="baseline"/>
        <w:rPr>
          <w:rFonts w:ascii="Calibri" w:eastAsia="Calibri" w:hAnsi="Calibri" w:cs="Times New Roman"/>
          <w:kern w:val="0"/>
          <w14:ligatures w14:val="none"/>
        </w:rPr>
      </w:pPr>
      <w:r w:rsidRPr="007E559B">
        <w:rPr>
          <w:rFonts w:ascii="Times New Roman" w:eastAsia="Calibri" w:hAnsi="Times New Roman" w:cs="Times New Roman"/>
          <w:noProof/>
          <w:kern w:val="0"/>
          <w:sz w:val="24"/>
          <w:szCs w:val="24"/>
          <w14:ligatures w14:val="none"/>
        </w:rPr>
        <w:drawing>
          <wp:inline distT="0" distB="0" distL="0" distR="0" wp14:anchorId="1AEA1027" wp14:editId="207A5B59">
            <wp:extent cx="3727451" cy="1908179"/>
            <wp:effectExtent l="0" t="0" r="6349" b="0"/>
            <wp:docPr id="30" name="Obraz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3727451" cy="1908179"/>
                    </a:xfrm>
                    <a:prstGeom prst="rect">
                      <a:avLst/>
                    </a:prstGeom>
                    <a:noFill/>
                    <a:ln>
                      <a:noFill/>
                      <a:prstDash/>
                    </a:ln>
                  </pic:spPr>
                </pic:pic>
              </a:graphicData>
            </a:graphic>
          </wp:inline>
        </w:drawing>
      </w:r>
    </w:p>
    <w:p w14:paraId="4FE80416" w14:textId="77777777" w:rsidR="007E559B" w:rsidRPr="007E559B" w:rsidRDefault="007E559B" w:rsidP="007E559B">
      <w:pPr>
        <w:tabs>
          <w:tab w:val="left" w:pos="2115"/>
        </w:tabs>
        <w:autoSpaceDN w:val="0"/>
        <w:spacing w:line="240" w:lineRule="auto"/>
        <w:textAlignment w:val="baseline"/>
        <w:rPr>
          <w:rFonts w:ascii="Calibri" w:eastAsia="Calibri" w:hAnsi="Calibri" w:cs="Times New Roman"/>
          <w:kern w:val="0"/>
          <w14:ligatures w14:val="none"/>
        </w:rPr>
      </w:pPr>
    </w:p>
    <w:p w14:paraId="12F1B281" w14:textId="77777777" w:rsidR="007E559B" w:rsidRPr="007E559B" w:rsidRDefault="007E559B" w:rsidP="007E559B">
      <w:pPr>
        <w:tabs>
          <w:tab w:val="left" w:pos="2115"/>
        </w:tabs>
        <w:autoSpaceDN w:val="0"/>
        <w:spacing w:line="240" w:lineRule="auto"/>
        <w:textAlignment w:val="baseline"/>
        <w:rPr>
          <w:rFonts w:ascii="Calibri" w:eastAsia="Calibri" w:hAnsi="Calibri" w:cs="Times New Roman"/>
          <w:kern w:val="0"/>
          <w14:ligatures w14:val="none"/>
        </w:rPr>
      </w:pPr>
    </w:p>
    <w:p w14:paraId="5D59B3FC" w14:textId="77777777" w:rsidR="007E559B" w:rsidRPr="007E559B" w:rsidRDefault="007E559B" w:rsidP="007E559B">
      <w:pPr>
        <w:tabs>
          <w:tab w:val="left" w:pos="2115"/>
        </w:tabs>
        <w:autoSpaceDN w:val="0"/>
        <w:spacing w:line="240" w:lineRule="auto"/>
        <w:textAlignment w:val="baseline"/>
        <w:rPr>
          <w:rFonts w:ascii="Calibri" w:eastAsia="Calibri" w:hAnsi="Calibri" w:cs="Times New Roman"/>
          <w:kern w:val="0"/>
          <w14:ligatures w14:val="none"/>
        </w:rPr>
      </w:pPr>
    </w:p>
    <w:p w14:paraId="555AC26E" w14:textId="77777777" w:rsidR="007E559B" w:rsidRPr="007E559B" w:rsidRDefault="007E559B" w:rsidP="007E559B">
      <w:pPr>
        <w:tabs>
          <w:tab w:val="left" w:pos="2115"/>
        </w:tabs>
        <w:autoSpaceDN w:val="0"/>
        <w:spacing w:line="240" w:lineRule="auto"/>
        <w:textAlignment w:val="baseline"/>
        <w:rPr>
          <w:rFonts w:ascii="Calibri" w:eastAsia="Calibri" w:hAnsi="Calibri" w:cs="Times New Roman"/>
          <w:kern w:val="0"/>
          <w14:ligatures w14:val="none"/>
        </w:rPr>
      </w:pPr>
    </w:p>
    <w:p w14:paraId="15E1E7C8" w14:textId="77777777" w:rsidR="007E559B" w:rsidRPr="007E559B" w:rsidRDefault="007E559B" w:rsidP="007E559B">
      <w:pPr>
        <w:tabs>
          <w:tab w:val="left" w:pos="2115"/>
        </w:tabs>
        <w:autoSpaceDN w:val="0"/>
        <w:spacing w:line="240" w:lineRule="auto"/>
        <w:textAlignment w:val="baseline"/>
        <w:rPr>
          <w:rFonts w:ascii="Calibri" w:eastAsia="Calibri" w:hAnsi="Calibri" w:cs="Times New Roman"/>
          <w:kern w:val="0"/>
          <w14:ligatures w14:val="none"/>
        </w:rPr>
      </w:pPr>
    </w:p>
    <w:p w14:paraId="3977A624" w14:textId="77777777" w:rsidR="007E559B" w:rsidRPr="007E559B" w:rsidRDefault="007E559B" w:rsidP="007E559B">
      <w:pPr>
        <w:tabs>
          <w:tab w:val="left" w:pos="2115"/>
        </w:tabs>
        <w:autoSpaceDN w:val="0"/>
        <w:spacing w:line="240" w:lineRule="auto"/>
        <w:textAlignment w:val="baseline"/>
        <w:rPr>
          <w:rFonts w:ascii="Calibri" w:eastAsia="Calibri" w:hAnsi="Calibri" w:cs="Times New Roman"/>
          <w:kern w:val="0"/>
          <w14:ligatures w14:val="none"/>
        </w:rPr>
      </w:pPr>
    </w:p>
    <w:p w14:paraId="3E2D83DA" w14:textId="145F8826" w:rsidR="007E559B" w:rsidRDefault="007E559B" w:rsidP="004C1083">
      <w:pPr>
        <w:tabs>
          <w:tab w:val="left" w:pos="2115"/>
        </w:tabs>
        <w:autoSpaceDN w:val="0"/>
        <w:spacing w:line="240" w:lineRule="auto"/>
        <w:jc w:val="center"/>
        <w:textAlignment w:val="baseline"/>
        <w:rPr>
          <w:rFonts w:ascii="Times New Roman" w:eastAsia="Calibri" w:hAnsi="Times New Roman" w:cs="Times New Roman"/>
          <w:color w:val="050505"/>
          <w:kern w:val="0"/>
          <w:sz w:val="24"/>
          <w:szCs w:val="24"/>
          <w:shd w:val="clear" w:color="auto" w:fill="FFFFFF"/>
          <w14:ligatures w14:val="none"/>
        </w:rPr>
      </w:pPr>
      <w:r w:rsidRPr="007E559B">
        <w:rPr>
          <w:rFonts w:ascii="Times New Roman" w:eastAsia="Calibri" w:hAnsi="Times New Roman" w:cs="Times New Roman"/>
          <w:color w:val="050505"/>
          <w:kern w:val="0"/>
          <w:sz w:val="24"/>
          <w:szCs w:val="24"/>
          <w:shd w:val="clear" w:color="auto" w:fill="FFFFFF"/>
          <w14:ligatures w14:val="none"/>
        </w:rPr>
        <w:lastRenderedPageBreak/>
        <w:t>Pyrago diena globos namuose</w:t>
      </w:r>
      <w:r w:rsidR="004C1083">
        <w:rPr>
          <w:rFonts w:ascii="Times New Roman" w:eastAsia="Calibri" w:hAnsi="Times New Roman" w:cs="Times New Roman"/>
          <w:color w:val="050505"/>
          <w:kern w:val="0"/>
          <w:sz w:val="24"/>
          <w:szCs w:val="24"/>
          <w:shd w:val="clear" w:color="auto" w:fill="FFFFFF"/>
          <w14:ligatures w14:val="none"/>
        </w:rPr>
        <w:t>:</w:t>
      </w:r>
    </w:p>
    <w:p w14:paraId="2FF6E2F0" w14:textId="77777777" w:rsidR="00DF23FF" w:rsidRPr="007E559B" w:rsidRDefault="00DF23FF" w:rsidP="004C1083">
      <w:pPr>
        <w:tabs>
          <w:tab w:val="left" w:pos="2115"/>
        </w:tabs>
        <w:autoSpaceDN w:val="0"/>
        <w:spacing w:line="240" w:lineRule="auto"/>
        <w:jc w:val="center"/>
        <w:textAlignment w:val="baseline"/>
        <w:rPr>
          <w:rFonts w:ascii="Times New Roman" w:eastAsia="Calibri" w:hAnsi="Times New Roman" w:cs="Times New Roman"/>
          <w:color w:val="050505"/>
          <w:kern w:val="0"/>
          <w:sz w:val="24"/>
          <w:szCs w:val="24"/>
          <w:shd w:val="clear" w:color="auto" w:fill="FFFFFF"/>
          <w14:ligatures w14:val="none"/>
        </w:rPr>
      </w:pPr>
    </w:p>
    <w:p w14:paraId="732814B0" w14:textId="77777777" w:rsidR="007E559B" w:rsidRPr="007E559B" w:rsidRDefault="007E559B" w:rsidP="007E559B">
      <w:pPr>
        <w:tabs>
          <w:tab w:val="left" w:pos="2115"/>
        </w:tabs>
        <w:autoSpaceDN w:val="0"/>
        <w:spacing w:line="240" w:lineRule="auto"/>
        <w:textAlignment w:val="baseline"/>
        <w:rPr>
          <w:rFonts w:ascii="Calibri" w:eastAsia="Calibri" w:hAnsi="Calibri" w:cs="Times New Roman"/>
          <w:kern w:val="0"/>
          <w14:ligatures w14:val="none"/>
        </w:rPr>
      </w:pPr>
      <w:r w:rsidRPr="007E559B">
        <w:rPr>
          <w:rFonts w:ascii="Times New Roman" w:eastAsia="Calibri" w:hAnsi="Times New Roman" w:cs="Times New Roman"/>
          <w:noProof/>
          <w:color w:val="050505"/>
          <w:kern w:val="0"/>
          <w:sz w:val="24"/>
          <w:szCs w:val="24"/>
          <w:shd w:val="clear" w:color="auto" w:fill="FFFFFF"/>
          <w14:ligatures w14:val="none"/>
        </w:rPr>
        <w:drawing>
          <wp:inline distT="0" distB="0" distL="0" distR="0" wp14:anchorId="110F1B22" wp14:editId="0B90AADE">
            <wp:extent cx="2584451" cy="2753358"/>
            <wp:effectExtent l="0" t="0" r="6349" b="8892"/>
            <wp:docPr id="31" name="Obraz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l="17333" t="9629" r="9111"/>
                    <a:stretch>
                      <a:fillRect/>
                    </a:stretch>
                  </pic:blipFill>
                  <pic:spPr>
                    <a:xfrm>
                      <a:off x="0" y="0"/>
                      <a:ext cx="2584451" cy="2753358"/>
                    </a:xfrm>
                    <a:prstGeom prst="rect">
                      <a:avLst/>
                    </a:prstGeom>
                    <a:noFill/>
                    <a:ln>
                      <a:noFill/>
                      <a:prstDash/>
                    </a:ln>
                  </pic:spPr>
                </pic:pic>
              </a:graphicData>
            </a:graphic>
          </wp:inline>
        </w:drawing>
      </w:r>
      <w:r w:rsidRPr="007E559B">
        <w:rPr>
          <w:rFonts w:ascii="Times New Roman" w:eastAsia="Calibri" w:hAnsi="Times New Roman" w:cs="Times New Roman"/>
          <w:color w:val="050505"/>
          <w:kern w:val="0"/>
          <w:sz w:val="24"/>
          <w:szCs w:val="24"/>
          <w:shd w:val="clear" w:color="auto" w:fill="FFFFFF"/>
          <w14:ligatures w14:val="none"/>
        </w:rPr>
        <w:t xml:space="preserve">  </w:t>
      </w:r>
      <w:r w:rsidRPr="007E559B">
        <w:rPr>
          <w:rFonts w:ascii="Times New Roman" w:eastAsia="Calibri" w:hAnsi="Times New Roman" w:cs="Times New Roman"/>
          <w:noProof/>
          <w:color w:val="050505"/>
          <w:kern w:val="0"/>
          <w:sz w:val="24"/>
          <w:szCs w:val="24"/>
          <w:shd w:val="clear" w:color="auto" w:fill="FFFFFF"/>
          <w14:ligatures w14:val="none"/>
        </w:rPr>
        <w:drawing>
          <wp:inline distT="0" distB="0" distL="0" distR="0" wp14:anchorId="47F7AD03" wp14:editId="03B525EF">
            <wp:extent cx="3001646" cy="2245994"/>
            <wp:effectExtent l="0" t="0" r="8254" b="1906"/>
            <wp:docPr id="32" name="Obraz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3001646" cy="2245994"/>
                    </a:xfrm>
                    <a:prstGeom prst="rect">
                      <a:avLst/>
                    </a:prstGeom>
                    <a:noFill/>
                    <a:ln>
                      <a:noFill/>
                      <a:prstDash/>
                    </a:ln>
                  </pic:spPr>
                </pic:pic>
              </a:graphicData>
            </a:graphic>
          </wp:inline>
        </w:drawing>
      </w:r>
    </w:p>
    <w:p w14:paraId="1DD95097" w14:textId="2D6CCF74" w:rsidR="004C1083" w:rsidRDefault="007E559B" w:rsidP="004C1083">
      <w:pPr>
        <w:autoSpaceDN w:val="0"/>
        <w:spacing w:line="240" w:lineRule="auto"/>
        <w:textAlignment w:val="baseline"/>
        <w:rPr>
          <w:rFonts w:ascii="Times New Roman" w:eastAsia="Calibri" w:hAnsi="Times New Roman" w:cs="Times New Roman"/>
          <w:kern w:val="0"/>
          <w:sz w:val="24"/>
          <w:szCs w:val="24"/>
          <w14:ligatures w14:val="none"/>
        </w:rPr>
      </w:pPr>
      <w:r w:rsidRPr="007E559B">
        <w:rPr>
          <w:rFonts w:ascii="Times New Roman" w:eastAsia="Calibri" w:hAnsi="Times New Roman" w:cs="Times New Roman"/>
          <w:kern w:val="0"/>
          <w:sz w:val="24"/>
          <w:szCs w:val="24"/>
          <w14:ligatures w14:val="none"/>
        </w:rPr>
        <w:tab/>
      </w:r>
    </w:p>
    <w:p w14:paraId="425F6CCF" w14:textId="77777777" w:rsidR="00DF23FF" w:rsidRDefault="00DF23FF" w:rsidP="004C1083">
      <w:pPr>
        <w:autoSpaceDN w:val="0"/>
        <w:spacing w:line="240" w:lineRule="auto"/>
        <w:textAlignment w:val="baseline"/>
        <w:rPr>
          <w:rFonts w:ascii="Times New Roman" w:eastAsia="Calibri" w:hAnsi="Times New Roman" w:cs="Times New Roman"/>
          <w:kern w:val="0"/>
          <w:sz w:val="24"/>
          <w:szCs w:val="24"/>
          <w14:ligatures w14:val="none"/>
        </w:rPr>
      </w:pPr>
    </w:p>
    <w:p w14:paraId="63AEA39D" w14:textId="527B81CB" w:rsidR="007E559B" w:rsidRDefault="004C1083" w:rsidP="004C1083">
      <w:pPr>
        <w:autoSpaceDN w:val="0"/>
        <w:spacing w:line="240" w:lineRule="auto"/>
        <w:jc w:val="both"/>
        <w:textAlignment w:val="baseline"/>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r>
      <w:r w:rsidR="007E559B" w:rsidRPr="007E559B">
        <w:rPr>
          <w:rFonts w:ascii="Times New Roman" w:eastAsia="Calibri" w:hAnsi="Times New Roman" w:cs="Times New Roman"/>
          <w:kern w:val="0"/>
          <w:sz w:val="24"/>
          <w:szCs w:val="24"/>
          <w14:ligatures w14:val="none"/>
        </w:rPr>
        <w:t>Pyragų dienos proga mūsų globos namų gyventojus aplankė ir nuostabius pyragus atvežė  Vilniaus rajono šeimos ir vaiko gerovės dienos centro “Arka” vaikai</w:t>
      </w:r>
      <w:r>
        <w:rPr>
          <w:rFonts w:ascii="Times New Roman" w:eastAsia="Calibri" w:hAnsi="Times New Roman" w:cs="Times New Roman"/>
          <w:kern w:val="0"/>
          <w:sz w:val="24"/>
          <w:szCs w:val="24"/>
          <w14:ligatures w14:val="none"/>
        </w:rPr>
        <w:t>:</w:t>
      </w:r>
    </w:p>
    <w:p w14:paraId="672F36BD" w14:textId="77777777" w:rsidR="004C1083" w:rsidRPr="007E559B" w:rsidRDefault="004C1083" w:rsidP="004C1083">
      <w:pPr>
        <w:autoSpaceDN w:val="0"/>
        <w:spacing w:line="240" w:lineRule="auto"/>
        <w:jc w:val="both"/>
        <w:textAlignment w:val="baseline"/>
        <w:rPr>
          <w:rFonts w:ascii="Times New Roman" w:eastAsia="Calibri" w:hAnsi="Times New Roman" w:cs="Times New Roman"/>
          <w:kern w:val="0"/>
          <w:sz w:val="24"/>
          <w:szCs w:val="24"/>
          <w14:ligatures w14:val="none"/>
        </w:rPr>
      </w:pPr>
    </w:p>
    <w:p w14:paraId="3DC7ABA8" w14:textId="245CBA30" w:rsidR="007E559B" w:rsidRPr="007E559B" w:rsidRDefault="007E559B" w:rsidP="00DF23FF">
      <w:pPr>
        <w:tabs>
          <w:tab w:val="left" w:pos="2115"/>
        </w:tabs>
        <w:autoSpaceDN w:val="0"/>
        <w:spacing w:line="240" w:lineRule="auto"/>
        <w:jc w:val="center"/>
        <w:textAlignment w:val="baseline"/>
        <w:rPr>
          <w:rFonts w:ascii="Calibri" w:eastAsia="Calibri" w:hAnsi="Calibri" w:cs="Times New Roman"/>
          <w:kern w:val="0"/>
          <w14:ligatures w14:val="none"/>
        </w:rPr>
      </w:pPr>
      <w:r w:rsidRPr="007E559B">
        <w:rPr>
          <w:rFonts w:ascii="Times New Roman" w:eastAsia="Calibri" w:hAnsi="Times New Roman" w:cs="Times New Roman"/>
          <w:noProof/>
          <w:kern w:val="0"/>
          <w:sz w:val="24"/>
          <w:szCs w:val="24"/>
          <w14:ligatures w14:val="none"/>
        </w:rPr>
        <w:drawing>
          <wp:inline distT="0" distB="0" distL="0" distR="0" wp14:anchorId="577CED22" wp14:editId="6EA20ABD">
            <wp:extent cx="2762887" cy="2852415"/>
            <wp:effectExtent l="0" t="0" r="0" b="5085"/>
            <wp:docPr id="33" name="Obraz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t="24721" r="12516"/>
                    <a:stretch>
                      <a:fillRect/>
                    </a:stretch>
                  </pic:blipFill>
                  <pic:spPr>
                    <a:xfrm>
                      <a:off x="0" y="0"/>
                      <a:ext cx="2762887" cy="2852415"/>
                    </a:xfrm>
                    <a:prstGeom prst="rect">
                      <a:avLst/>
                    </a:prstGeom>
                    <a:noFill/>
                    <a:ln>
                      <a:noFill/>
                      <a:prstDash/>
                    </a:ln>
                  </pic:spPr>
                </pic:pic>
              </a:graphicData>
            </a:graphic>
          </wp:inline>
        </w:drawing>
      </w:r>
    </w:p>
    <w:p w14:paraId="30111BE8" w14:textId="77777777" w:rsidR="007E559B" w:rsidRPr="007E559B" w:rsidRDefault="007E559B" w:rsidP="007E559B">
      <w:pPr>
        <w:tabs>
          <w:tab w:val="left" w:pos="2115"/>
        </w:tabs>
        <w:autoSpaceDN w:val="0"/>
        <w:spacing w:line="240" w:lineRule="auto"/>
        <w:textAlignment w:val="baseline"/>
        <w:rPr>
          <w:rFonts w:ascii="Calibri" w:eastAsia="Calibri" w:hAnsi="Calibri" w:cs="Times New Roman"/>
          <w:kern w:val="0"/>
          <w14:ligatures w14:val="none"/>
        </w:rPr>
      </w:pPr>
    </w:p>
    <w:p w14:paraId="1B685EE3" w14:textId="77777777" w:rsidR="007E559B" w:rsidRPr="007E559B" w:rsidRDefault="007E559B" w:rsidP="007E559B">
      <w:pPr>
        <w:tabs>
          <w:tab w:val="left" w:pos="2115"/>
        </w:tabs>
        <w:autoSpaceDN w:val="0"/>
        <w:spacing w:line="240" w:lineRule="auto"/>
        <w:textAlignment w:val="baseline"/>
        <w:rPr>
          <w:rFonts w:ascii="Times New Roman" w:eastAsia="Calibri" w:hAnsi="Times New Roman" w:cs="Times New Roman"/>
          <w:kern w:val="0"/>
          <w:sz w:val="24"/>
          <w:szCs w:val="24"/>
          <w14:ligatures w14:val="none"/>
        </w:rPr>
      </w:pPr>
    </w:p>
    <w:p w14:paraId="0E0CE882" w14:textId="77777777" w:rsidR="007E559B" w:rsidRPr="007E559B" w:rsidRDefault="007E559B" w:rsidP="007E559B">
      <w:pPr>
        <w:tabs>
          <w:tab w:val="left" w:pos="2115"/>
        </w:tabs>
        <w:autoSpaceDN w:val="0"/>
        <w:spacing w:line="240" w:lineRule="auto"/>
        <w:textAlignment w:val="baseline"/>
        <w:rPr>
          <w:rFonts w:ascii="Times New Roman" w:eastAsia="Calibri" w:hAnsi="Times New Roman" w:cs="Times New Roman"/>
          <w:kern w:val="0"/>
          <w:sz w:val="24"/>
          <w:szCs w:val="24"/>
          <w14:ligatures w14:val="none"/>
        </w:rPr>
      </w:pPr>
    </w:p>
    <w:p w14:paraId="3D6342ED" w14:textId="77777777" w:rsidR="007E559B" w:rsidRPr="007E559B" w:rsidRDefault="007E559B" w:rsidP="007E559B">
      <w:pPr>
        <w:tabs>
          <w:tab w:val="left" w:pos="2115"/>
        </w:tabs>
        <w:autoSpaceDN w:val="0"/>
        <w:spacing w:line="240" w:lineRule="auto"/>
        <w:textAlignment w:val="baseline"/>
        <w:rPr>
          <w:rFonts w:ascii="Times New Roman" w:eastAsia="Calibri" w:hAnsi="Times New Roman" w:cs="Times New Roman"/>
          <w:kern w:val="0"/>
          <w:sz w:val="24"/>
          <w:szCs w:val="24"/>
          <w14:ligatures w14:val="none"/>
        </w:rPr>
      </w:pPr>
    </w:p>
    <w:p w14:paraId="240B5A90" w14:textId="0DFA68A0" w:rsidR="007E559B" w:rsidRPr="007E559B" w:rsidRDefault="007E559B" w:rsidP="00DF23FF">
      <w:pPr>
        <w:tabs>
          <w:tab w:val="left" w:pos="2115"/>
        </w:tabs>
        <w:autoSpaceDN w:val="0"/>
        <w:spacing w:line="240" w:lineRule="auto"/>
        <w:jc w:val="center"/>
        <w:textAlignment w:val="baseline"/>
        <w:rPr>
          <w:rFonts w:ascii="Times New Roman" w:eastAsia="Calibri" w:hAnsi="Times New Roman" w:cs="Times New Roman"/>
          <w:kern w:val="0"/>
          <w:sz w:val="24"/>
          <w:szCs w:val="24"/>
          <w14:ligatures w14:val="none"/>
        </w:rPr>
      </w:pPr>
      <w:r w:rsidRPr="007E559B">
        <w:rPr>
          <w:rFonts w:ascii="Times New Roman" w:eastAsia="Calibri" w:hAnsi="Times New Roman" w:cs="Times New Roman"/>
          <w:kern w:val="0"/>
          <w:sz w:val="24"/>
          <w:szCs w:val="24"/>
          <w14:ligatures w14:val="none"/>
        </w:rPr>
        <w:lastRenderedPageBreak/>
        <w:t>Dalyvavimas Šv. Mišiose</w:t>
      </w:r>
      <w:r w:rsidR="00DF23FF">
        <w:rPr>
          <w:rFonts w:ascii="Times New Roman" w:eastAsia="Calibri" w:hAnsi="Times New Roman" w:cs="Times New Roman"/>
          <w:kern w:val="0"/>
          <w:sz w:val="24"/>
          <w:szCs w:val="24"/>
          <w14:ligatures w14:val="none"/>
        </w:rPr>
        <w:t>:</w:t>
      </w:r>
    </w:p>
    <w:p w14:paraId="629DFF55" w14:textId="77777777" w:rsidR="007E559B" w:rsidRPr="007E559B" w:rsidRDefault="007E559B" w:rsidP="007E559B">
      <w:pPr>
        <w:tabs>
          <w:tab w:val="left" w:pos="2115"/>
        </w:tabs>
        <w:autoSpaceDN w:val="0"/>
        <w:spacing w:line="240" w:lineRule="auto"/>
        <w:textAlignment w:val="baseline"/>
        <w:rPr>
          <w:rFonts w:ascii="Calibri" w:eastAsia="Calibri" w:hAnsi="Calibri" w:cs="Times New Roman"/>
          <w:kern w:val="0"/>
          <w14:ligatures w14:val="none"/>
        </w:rPr>
      </w:pPr>
      <w:r w:rsidRPr="007E559B">
        <w:rPr>
          <w:rFonts w:ascii="Times New Roman" w:eastAsia="Calibri" w:hAnsi="Times New Roman" w:cs="Times New Roman"/>
          <w:noProof/>
          <w:kern w:val="0"/>
          <w:sz w:val="24"/>
          <w:szCs w:val="24"/>
          <w14:ligatures w14:val="none"/>
        </w:rPr>
        <w:drawing>
          <wp:inline distT="0" distB="0" distL="0" distR="0" wp14:anchorId="5982E93F" wp14:editId="0E3B0802">
            <wp:extent cx="4612005" cy="3448687"/>
            <wp:effectExtent l="0" t="0" r="0" b="0"/>
            <wp:docPr id="34" name="Obraz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4612005" cy="3448687"/>
                    </a:xfrm>
                    <a:prstGeom prst="rect">
                      <a:avLst/>
                    </a:prstGeom>
                    <a:noFill/>
                    <a:ln>
                      <a:noFill/>
                      <a:prstDash/>
                    </a:ln>
                  </pic:spPr>
                </pic:pic>
              </a:graphicData>
            </a:graphic>
          </wp:inline>
        </w:drawing>
      </w:r>
    </w:p>
    <w:p w14:paraId="5B3A7316" w14:textId="77777777" w:rsidR="00DF23FF" w:rsidRDefault="00DF23FF" w:rsidP="00DF23FF">
      <w:pPr>
        <w:tabs>
          <w:tab w:val="left" w:pos="2115"/>
        </w:tabs>
        <w:autoSpaceDN w:val="0"/>
        <w:spacing w:line="240" w:lineRule="auto"/>
        <w:jc w:val="center"/>
        <w:textAlignment w:val="baseline"/>
        <w:rPr>
          <w:rFonts w:ascii="Times New Roman" w:eastAsia="Calibri" w:hAnsi="Times New Roman" w:cs="Times New Roman"/>
          <w:kern w:val="0"/>
          <w:sz w:val="24"/>
          <w:szCs w:val="24"/>
          <w14:ligatures w14:val="none"/>
        </w:rPr>
      </w:pPr>
    </w:p>
    <w:p w14:paraId="6259427C" w14:textId="6EBD2639" w:rsidR="007E559B" w:rsidRPr="007E559B" w:rsidRDefault="007E559B" w:rsidP="00DF23FF">
      <w:pPr>
        <w:tabs>
          <w:tab w:val="left" w:pos="2115"/>
        </w:tabs>
        <w:autoSpaceDN w:val="0"/>
        <w:spacing w:line="240" w:lineRule="auto"/>
        <w:jc w:val="center"/>
        <w:textAlignment w:val="baseline"/>
        <w:rPr>
          <w:rFonts w:ascii="Times New Roman" w:eastAsia="Calibri" w:hAnsi="Times New Roman" w:cs="Times New Roman"/>
          <w:kern w:val="0"/>
          <w:sz w:val="24"/>
          <w:szCs w:val="24"/>
          <w14:ligatures w14:val="none"/>
        </w:rPr>
      </w:pPr>
      <w:r w:rsidRPr="007E559B">
        <w:rPr>
          <w:rFonts w:ascii="Times New Roman" w:eastAsia="Calibri" w:hAnsi="Times New Roman" w:cs="Times New Roman"/>
          <w:kern w:val="0"/>
          <w:sz w:val="24"/>
          <w:szCs w:val="24"/>
          <w14:ligatures w14:val="none"/>
        </w:rPr>
        <w:t>Kunigas Jaroslav Spiridovič globos namuose</w:t>
      </w:r>
      <w:r w:rsidR="00DF23FF">
        <w:rPr>
          <w:rFonts w:ascii="Times New Roman" w:eastAsia="Calibri" w:hAnsi="Times New Roman" w:cs="Times New Roman"/>
          <w:kern w:val="0"/>
          <w:sz w:val="24"/>
          <w:szCs w:val="24"/>
          <w14:ligatures w14:val="none"/>
        </w:rPr>
        <w:t>:</w:t>
      </w:r>
    </w:p>
    <w:p w14:paraId="15586A63" w14:textId="77777777" w:rsidR="007E559B" w:rsidRPr="007E559B" w:rsidRDefault="007E559B" w:rsidP="007E559B">
      <w:pPr>
        <w:tabs>
          <w:tab w:val="left" w:pos="2115"/>
        </w:tabs>
        <w:autoSpaceDN w:val="0"/>
        <w:spacing w:line="240" w:lineRule="auto"/>
        <w:textAlignment w:val="baseline"/>
        <w:rPr>
          <w:rFonts w:ascii="Calibri" w:eastAsia="Calibri" w:hAnsi="Calibri" w:cs="Times New Roman"/>
          <w:kern w:val="0"/>
          <w14:ligatures w14:val="none"/>
        </w:rPr>
      </w:pPr>
      <w:r w:rsidRPr="007E559B">
        <w:rPr>
          <w:rFonts w:ascii="Times New Roman" w:eastAsia="Calibri" w:hAnsi="Times New Roman" w:cs="Times New Roman"/>
          <w:kern w:val="0"/>
          <w:sz w:val="24"/>
          <w:szCs w:val="24"/>
          <w14:ligatures w14:val="none"/>
        </w:rPr>
        <w:t xml:space="preserve">  </w:t>
      </w:r>
    </w:p>
    <w:p w14:paraId="7BF61B8C" w14:textId="77777777" w:rsidR="007E559B" w:rsidRPr="007E559B" w:rsidRDefault="007E559B" w:rsidP="007E559B">
      <w:pPr>
        <w:tabs>
          <w:tab w:val="left" w:pos="2115"/>
        </w:tabs>
        <w:autoSpaceDN w:val="0"/>
        <w:spacing w:line="240" w:lineRule="auto"/>
        <w:textAlignment w:val="baseline"/>
        <w:rPr>
          <w:rFonts w:ascii="Calibri" w:eastAsia="Calibri" w:hAnsi="Calibri" w:cs="Times New Roman"/>
          <w:kern w:val="0"/>
          <w14:ligatures w14:val="none"/>
        </w:rPr>
      </w:pPr>
      <w:r w:rsidRPr="007E559B">
        <w:rPr>
          <w:rFonts w:ascii="Calibri" w:eastAsia="Calibri" w:hAnsi="Calibri" w:cs="Times New Roman"/>
          <w:noProof/>
          <w:kern w:val="0"/>
          <w14:ligatures w14:val="none"/>
        </w:rPr>
        <w:drawing>
          <wp:anchor distT="0" distB="0" distL="114300" distR="114300" simplePos="0" relativeHeight="251663360" behindDoc="0" locked="0" layoutInCell="1" allowOverlap="1" wp14:anchorId="09AEDA58" wp14:editId="13FB1C7E">
            <wp:simplePos x="0" y="0"/>
            <wp:positionH relativeFrom="column">
              <wp:posOffset>-647066</wp:posOffset>
            </wp:positionH>
            <wp:positionV relativeFrom="paragraph">
              <wp:posOffset>9528</wp:posOffset>
            </wp:positionV>
            <wp:extent cx="2942594" cy="2562221"/>
            <wp:effectExtent l="0" t="0" r="0" b="0"/>
            <wp:wrapSquare wrapText="right"/>
            <wp:docPr id="35" name="Obraz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rcRect l="11153" t="21079" r="8279" b="14705"/>
                    <a:stretch>
                      <a:fillRect/>
                    </a:stretch>
                  </pic:blipFill>
                  <pic:spPr>
                    <a:xfrm>
                      <a:off x="0" y="0"/>
                      <a:ext cx="2942594" cy="2562221"/>
                    </a:xfrm>
                    <a:prstGeom prst="rect">
                      <a:avLst/>
                    </a:prstGeom>
                    <a:noFill/>
                    <a:ln>
                      <a:noFill/>
                      <a:prstDash/>
                    </a:ln>
                  </pic:spPr>
                </pic:pic>
              </a:graphicData>
            </a:graphic>
          </wp:anchor>
        </w:drawing>
      </w:r>
      <w:r w:rsidRPr="007E559B">
        <w:rPr>
          <w:rFonts w:ascii="Times New Roman" w:eastAsia="Calibri" w:hAnsi="Times New Roman" w:cs="Times New Roman"/>
          <w:noProof/>
          <w:kern w:val="0"/>
          <w:sz w:val="24"/>
          <w:szCs w:val="24"/>
          <w14:ligatures w14:val="none"/>
        </w:rPr>
        <w:drawing>
          <wp:inline distT="0" distB="0" distL="0" distR="0" wp14:anchorId="2380BBEE" wp14:editId="1CB66F1B">
            <wp:extent cx="3011805" cy="2862584"/>
            <wp:effectExtent l="0" t="0" r="0" b="0"/>
            <wp:docPr id="36" name="Obraz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t="24387" r="7543"/>
                    <a:stretch>
                      <a:fillRect/>
                    </a:stretch>
                  </pic:blipFill>
                  <pic:spPr>
                    <a:xfrm>
                      <a:off x="0" y="0"/>
                      <a:ext cx="3011805" cy="2862584"/>
                    </a:xfrm>
                    <a:prstGeom prst="rect">
                      <a:avLst/>
                    </a:prstGeom>
                    <a:noFill/>
                    <a:ln>
                      <a:noFill/>
                      <a:prstDash/>
                    </a:ln>
                  </pic:spPr>
                </pic:pic>
              </a:graphicData>
            </a:graphic>
          </wp:inline>
        </w:drawing>
      </w:r>
      <w:r w:rsidRPr="007E559B">
        <w:rPr>
          <w:rFonts w:ascii="Times New Roman" w:eastAsia="Calibri" w:hAnsi="Times New Roman" w:cs="Times New Roman"/>
          <w:kern w:val="0"/>
          <w:sz w:val="24"/>
          <w:szCs w:val="24"/>
          <w14:ligatures w14:val="none"/>
        </w:rPr>
        <w:t xml:space="preserve">  </w:t>
      </w:r>
    </w:p>
    <w:p w14:paraId="2B8BC3EB" w14:textId="77777777" w:rsidR="007E559B" w:rsidRPr="007E559B" w:rsidRDefault="007E559B" w:rsidP="007E559B">
      <w:pPr>
        <w:tabs>
          <w:tab w:val="left" w:pos="2115"/>
        </w:tabs>
        <w:autoSpaceDN w:val="0"/>
        <w:spacing w:line="240" w:lineRule="auto"/>
        <w:textAlignment w:val="baseline"/>
        <w:rPr>
          <w:rFonts w:ascii="Times New Roman" w:eastAsia="Calibri" w:hAnsi="Times New Roman" w:cs="Times New Roman"/>
          <w:kern w:val="0"/>
          <w:sz w:val="24"/>
          <w:szCs w:val="24"/>
          <w14:ligatures w14:val="none"/>
        </w:rPr>
      </w:pPr>
    </w:p>
    <w:p w14:paraId="2BE7E42A" w14:textId="77777777" w:rsidR="007E559B" w:rsidRPr="007E559B" w:rsidRDefault="007E559B" w:rsidP="007E559B">
      <w:pPr>
        <w:tabs>
          <w:tab w:val="left" w:pos="2115"/>
        </w:tabs>
        <w:autoSpaceDN w:val="0"/>
        <w:spacing w:line="240" w:lineRule="auto"/>
        <w:textAlignment w:val="baseline"/>
        <w:rPr>
          <w:rFonts w:ascii="Times New Roman" w:eastAsia="Calibri" w:hAnsi="Times New Roman" w:cs="Times New Roman"/>
          <w:kern w:val="0"/>
          <w:sz w:val="24"/>
          <w:szCs w:val="24"/>
          <w14:ligatures w14:val="none"/>
        </w:rPr>
      </w:pPr>
    </w:p>
    <w:p w14:paraId="198809C8" w14:textId="77777777" w:rsidR="007E559B" w:rsidRPr="007E559B" w:rsidRDefault="007E559B" w:rsidP="007E559B">
      <w:pPr>
        <w:tabs>
          <w:tab w:val="left" w:pos="2115"/>
        </w:tabs>
        <w:autoSpaceDN w:val="0"/>
        <w:spacing w:line="240" w:lineRule="auto"/>
        <w:textAlignment w:val="baseline"/>
        <w:rPr>
          <w:rFonts w:ascii="Times New Roman" w:eastAsia="Calibri" w:hAnsi="Times New Roman" w:cs="Times New Roman"/>
          <w:kern w:val="0"/>
          <w:sz w:val="24"/>
          <w:szCs w:val="24"/>
          <w14:ligatures w14:val="none"/>
        </w:rPr>
      </w:pPr>
    </w:p>
    <w:p w14:paraId="1B1E5D62" w14:textId="75240543" w:rsidR="007E559B" w:rsidRPr="007E559B" w:rsidRDefault="007E559B" w:rsidP="00DF23FF">
      <w:pPr>
        <w:tabs>
          <w:tab w:val="left" w:pos="2115"/>
        </w:tabs>
        <w:autoSpaceDN w:val="0"/>
        <w:spacing w:line="240" w:lineRule="auto"/>
        <w:jc w:val="center"/>
        <w:textAlignment w:val="baseline"/>
        <w:rPr>
          <w:rFonts w:ascii="Calibri" w:eastAsia="Calibri" w:hAnsi="Calibri" w:cs="Times New Roman"/>
          <w:kern w:val="0"/>
          <w14:ligatures w14:val="none"/>
        </w:rPr>
      </w:pPr>
      <w:r w:rsidRPr="007E559B">
        <w:rPr>
          <w:rFonts w:ascii="Times New Roman" w:eastAsia="Calibri" w:hAnsi="Times New Roman" w:cs="Times New Roman"/>
          <w:kern w:val="0"/>
          <w:sz w:val="24"/>
          <w:szCs w:val="24"/>
          <w14:ligatures w14:val="none"/>
        </w:rPr>
        <w:t>Paberžės Verdenės gimnazijos vaikų Kalėdinis koncertas</w:t>
      </w:r>
      <w:r w:rsidR="00DF23FF">
        <w:rPr>
          <w:rFonts w:ascii="Times New Roman" w:eastAsia="Calibri" w:hAnsi="Times New Roman" w:cs="Times New Roman"/>
          <w:kern w:val="0"/>
          <w:sz w:val="24"/>
          <w:szCs w:val="24"/>
          <w14:ligatures w14:val="none"/>
        </w:rPr>
        <w:t>:</w:t>
      </w:r>
    </w:p>
    <w:p w14:paraId="76F1415B" w14:textId="4E921285" w:rsidR="007E559B" w:rsidRPr="007E559B" w:rsidRDefault="007E559B" w:rsidP="00DF23FF">
      <w:pPr>
        <w:tabs>
          <w:tab w:val="left" w:pos="2115"/>
        </w:tabs>
        <w:autoSpaceDN w:val="0"/>
        <w:spacing w:line="240" w:lineRule="auto"/>
        <w:jc w:val="center"/>
        <w:textAlignment w:val="baseline"/>
        <w:rPr>
          <w:rFonts w:ascii="Calibri" w:eastAsia="Calibri" w:hAnsi="Calibri" w:cs="Times New Roman"/>
          <w:kern w:val="0"/>
          <w14:ligatures w14:val="none"/>
        </w:rPr>
      </w:pPr>
      <w:r w:rsidRPr="007E559B">
        <w:rPr>
          <w:rFonts w:ascii="Times New Roman" w:eastAsia="Calibri" w:hAnsi="Times New Roman" w:cs="Times New Roman"/>
          <w:noProof/>
          <w:kern w:val="0"/>
          <w:sz w:val="24"/>
          <w:szCs w:val="24"/>
          <w14:ligatures w14:val="none"/>
        </w:rPr>
        <w:lastRenderedPageBreak/>
        <w:drawing>
          <wp:inline distT="0" distB="0" distL="0" distR="0" wp14:anchorId="1DD129E4" wp14:editId="7C40C373">
            <wp:extent cx="3112279" cy="2331610"/>
            <wp:effectExtent l="0" t="0" r="0" b="0"/>
            <wp:docPr id="37" name="Picture 29" descr="C:\Users\ingak\AppData\Local\Microsoft\Windows\INetCache\Content.Word\verdenė.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a:stretch>
                      <a:fillRect/>
                    </a:stretch>
                  </pic:blipFill>
                  <pic:spPr>
                    <a:xfrm>
                      <a:off x="0" y="0"/>
                      <a:ext cx="3112279" cy="2331610"/>
                    </a:xfrm>
                    <a:prstGeom prst="rect">
                      <a:avLst/>
                    </a:prstGeom>
                    <a:noFill/>
                    <a:ln>
                      <a:noFill/>
                      <a:prstDash/>
                    </a:ln>
                  </pic:spPr>
                </pic:pic>
              </a:graphicData>
            </a:graphic>
          </wp:inline>
        </w:drawing>
      </w:r>
    </w:p>
    <w:p w14:paraId="20652836" w14:textId="77777777" w:rsidR="007E559B" w:rsidRPr="007E559B" w:rsidRDefault="007E559B" w:rsidP="007E559B">
      <w:pPr>
        <w:tabs>
          <w:tab w:val="left" w:pos="2115"/>
        </w:tabs>
        <w:autoSpaceDN w:val="0"/>
        <w:spacing w:line="240" w:lineRule="auto"/>
        <w:textAlignment w:val="baseline"/>
        <w:rPr>
          <w:rFonts w:ascii="Times New Roman" w:eastAsia="Calibri" w:hAnsi="Times New Roman" w:cs="Times New Roman"/>
          <w:kern w:val="0"/>
          <w:sz w:val="24"/>
          <w:szCs w:val="24"/>
          <w14:ligatures w14:val="none"/>
        </w:rPr>
      </w:pPr>
    </w:p>
    <w:p w14:paraId="63C465AC" w14:textId="77777777" w:rsidR="007E559B" w:rsidRPr="007E559B" w:rsidRDefault="007E559B" w:rsidP="007E559B">
      <w:pPr>
        <w:tabs>
          <w:tab w:val="left" w:pos="2115"/>
        </w:tabs>
        <w:autoSpaceDN w:val="0"/>
        <w:spacing w:line="240" w:lineRule="auto"/>
        <w:textAlignment w:val="baseline"/>
        <w:rPr>
          <w:rFonts w:ascii="Calibri" w:eastAsia="Calibri" w:hAnsi="Calibri" w:cs="Times New Roman"/>
          <w:kern w:val="0"/>
          <w14:ligatures w14:val="none"/>
        </w:rPr>
      </w:pPr>
      <w:r w:rsidRPr="007E559B">
        <w:rPr>
          <w:rFonts w:ascii="Times New Roman" w:eastAsia="Calibri" w:hAnsi="Times New Roman" w:cs="Times New Roman"/>
          <w:kern w:val="0"/>
          <w:sz w:val="24"/>
          <w:szCs w:val="24"/>
          <w14:ligatures w14:val="none"/>
        </w:rPr>
        <w:t xml:space="preserve"> </w:t>
      </w:r>
      <w:r w:rsidRPr="007E559B">
        <w:rPr>
          <w:rFonts w:ascii="Times New Roman" w:eastAsia="Calibri" w:hAnsi="Times New Roman" w:cs="Times New Roman"/>
          <w:noProof/>
          <w:kern w:val="0"/>
          <w:sz w:val="24"/>
          <w:szCs w:val="24"/>
          <w14:ligatures w14:val="none"/>
        </w:rPr>
        <w:drawing>
          <wp:inline distT="0" distB="0" distL="0" distR="0" wp14:anchorId="5B9718BF" wp14:editId="4E9D4EE6">
            <wp:extent cx="3488692" cy="2245994"/>
            <wp:effectExtent l="0" t="0" r="0" b="1906"/>
            <wp:docPr id="38" name="Obraz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rcRect l="9744" t="17811" r="1997" b="22267"/>
                    <a:stretch>
                      <a:fillRect/>
                    </a:stretch>
                  </pic:blipFill>
                  <pic:spPr>
                    <a:xfrm>
                      <a:off x="0" y="0"/>
                      <a:ext cx="3488692" cy="2245994"/>
                    </a:xfrm>
                    <a:prstGeom prst="rect">
                      <a:avLst/>
                    </a:prstGeom>
                    <a:noFill/>
                    <a:ln>
                      <a:noFill/>
                      <a:prstDash/>
                    </a:ln>
                  </pic:spPr>
                </pic:pic>
              </a:graphicData>
            </a:graphic>
          </wp:inline>
        </w:drawing>
      </w:r>
      <w:r w:rsidRPr="007E559B">
        <w:rPr>
          <w:rFonts w:ascii="Times New Roman" w:eastAsia="Calibri" w:hAnsi="Times New Roman" w:cs="Times New Roman"/>
          <w:kern w:val="0"/>
          <w:sz w:val="24"/>
          <w:szCs w:val="24"/>
          <w14:ligatures w14:val="none"/>
        </w:rPr>
        <w:t xml:space="preserve">    </w:t>
      </w:r>
      <w:r w:rsidRPr="007E559B">
        <w:rPr>
          <w:rFonts w:ascii="Times New Roman" w:eastAsia="Calibri" w:hAnsi="Times New Roman" w:cs="Times New Roman"/>
          <w:noProof/>
          <w:kern w:val="0"/>
          <w:sz w:val="24"/>
          <w:szCs w:val="24"/>
          <w14:ligatures w14:val="none"/>
        </w:rPr>
        <w:drawing>
          <wp:inline distT="0" distB="0" distL="0" distR="0" wp14:anchorId="03E89C88" wp14:editId="0DC9D21E">
            <wp:extent cx="1609910" cy="2253877"/>
            <wp:effectExtent l="0" t="0" r="9340" b="0"/>
            <wp:docPr id="39" name="Picture 31" descr="C:\Users\ingak\AppData\Local\Microsoft\Windows\INetCache\Content.Word\verdenė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rcRect l="18721" t="12491" r="15091" b="19831"/>
                    <a:stretch>
                      <a:fillRect/>
                    </a:stretch>
                  </pic:blipFill>
                  <pic:spPr>
                    <a:xfrm>
                      <a:off x="0" y="0"/>
                      <a:ext cx="1609910" cy="2253877"/>
                    </a:xfrm>
                    <a:prstGeom prst="rect">
                      <a:avLst/>
                    </a:prstGeom>
                    <a:noFill/>
                    <a:ln>
                      <a:noFill/>
                      <a:prstDash/>
                    </a:ln>
                  </pic:spPr>
                </pic:pic>
              </a:graphicData>
            </a:graphic>
          </wp:inline>
        </w:drawing>
      </w:r>
    </w:p>
    <w:p w14:paraId="007D7152" w14:textId="2A768F5A" w:rsidR="007E559B" w:rsidRPr="007E559B" w:rsidRDefault="007E559B" w:rsidP="007E559B">
      <w:pPr>
        <w:tabs>
          <w:tab w:val="left" w:pos="2115"/>
        </w:tabs>
        <w:autoSpaceDN w:val="0"/>
        <w:spacing w:line="240" w:lineRule="auto"/>
        <w:textAlignment w:val="baseline"/>
        <w:rPr>
          <w:rFonts w:ascii="Times New Roman" w:eastAsia="Calibri" w:hAnsi="Times New Roman" w:cs="Times New Roman"/>
          <w:kern w:val="0"/>
          <w:sz w:val="24"/>
          <w:szCs w:val="24"/>
          <w14:ligatures w14:val="none"/>
        </w:rPr>
      </w:pPr>
      <w:r w:rsidRPr="007E559B">
        <w:rPr>
          <w:rFonts w:ascii="Times New Roman" w:eastAsia="Calibri" w:hAnsi="Times New Roman" w:cs="Times New Roman"/>
          <w:kern w:val="0"/>
          <w:sz w:val="24"/>
          <w:szCs w:val="24"/>
          <w14:ligatures w14:val="none"/>
        </w:rPr>
        <w:t>Šv. Stanislavo Kostkos gimnazijos koncertas</w:t>
      </w:r>
      <w:r w:rsidR="00DF23FF">
        <w:rPr>
          <w:rFonts w:ascii="Times New Roman" w:eastAsia="Calibri" w:hAnsi="Times New Roman" w:cs="Times New Roman"/>
          <w:kern w:val="0"/>
          <w:sz w:val="24"/>
          <w:szCs w:val="24"/>
          <w14:ligatures w14:val="none"/>
        </w:rPr>
        <w:t>:</w:t>
      </w:r>
    </w:p>
    <w:p w14:paraId="6771179A" w14:textId="0E5BA1E2" w:rsidR="007E559B" w:rsidRDefault="007E559B" w:rsidP="007E559B">
      <w:pPr>
        <w:tabs>
          <w:tab w:val="left" w:pos="2115"/>
        </w:tabs>
        <w:autoSpaceDN w:val="0"/>
        <w:spacing w:line="240" w:lineRule="auto"/>
        <w:textAlignment w:val="baseline"/>
        <w:rPr>
          <w:rFonts w:ascii="Times New Roman" w:eastAsia="Calibri" w:hAnsi="Times New Roman" w:cs="Times New Roman"/>
          <w:kern w:val="0"/>
          <w:sz w:val="24"/>
          <w:szCs w:val="24"/>
          <w14:ligatures w14:val="none"/>
        </w:rPr>
      </w:pPr>
      <w:r w:rsidRPr="007E559B">
        <w:rPr>
          <w:rFonts w:ascii="Times New Roman" w:eastAsia="Calibri" w:hAnsi="Times New Roman" w:cs="Times New Roman"/>
          <w:noProof/>
          <w:kern w:val="0"/>
          <w:sz w:val="24"/>
          <w:szCs w:val="24"/>
          <w14:ligatures w14:val="none"/>
        </w:rPr>
        <w:drawing>
          <wp:inline distT="0" distB="0" distL="0" distR="0" wp14:anchorId="128E9208" wp14:editId="0284FB2D">
            <wp:extent cx="3190241" cy="2395215"/>
            <wp:effectExtent l="0" t="0" r="0" b="5085"/>
            <wp:docPr id="40" name="Obraz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rcRect/>
                    <a:stretch>
                      <a:fillRect/>
                    </a:stretch>
                  </pic:blipFill>
                  <pic:spPr>
                    <a:xfrm>
                      <a:off x="0" y="0"/>
                      <a:ext cx="3190241" cy="2395215"/>
                    </a:xfrm>
                    <a:prstGeom prst="rect">
                      <a:avLst/>
                    </a:prstGeom>
                    <a:noFill/>
                    <a:ln>
                      <a:noFill/>
                      <a:prstDash/>
                    </a:ln>
                  </pic:spPr>
                </pic:pic>
              </a:graphicData>
            </a:graphic>
          </wp:inline>
        </w:drawing>
      </w:r>
      <w:r w:rsidRPr="007E559B">
        <w:rPr>
          <w:rFonts w:ascii="Times New Roman" w:eastAsia="Calibri" w:hAnsi="Times New Roman" w:cs="Times New Roman"/>
          <w:kern w:val="0"/>
          <w:sz w:val="24"/>
          <w:szCs w:val="24"/>
          <w14:ligatures w14:val="none"/>
        </w:rPr>
        <w:t xml:space="preserve">  </w:t>
      </w:r>
      <w:r w:rsidRPr="007E559B">
        <w:rPr>
          <w:rFonts w:ascii="Times New Roman" w:eastAsia="Calibri" w:hAnsi="Times New Roman" w:cs="Times New Roman"/>
          <w:noProof/>
          <w:kern w:val="0"/>
          <w:sz w:val="24"/>
          <w:szCs w:val="24"/>
          <w14:ligatures w14:val="none"/>
        </w:rPr>
        <w:drawing>
          <wp:inline distT="0" distB="0" distL="0" distR="0" wp14:anchorId="42A49EA7" wp14:editId="40673414">
            <wp:extent cx="2365379" cy="3190241"/>
            <wp:effectExtent l="0" t="0" r="0" b="0"/>
            <wp:docPr id="41" name="Obraz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rcRect/>
                    <a:stretch>
                      <a:fillRect/>
                    </a:stretch>
                  </pic:blipFill>
                  <pic:spPr>
                    <a:xfrm>
                      <a:off x="0" y="0"/>
                      <a:ext cx="2365379" cy="3190241"/>
                    </a:xfrm>
                    <a:prstGeom prst="rect">
                      <a:avLst/>
                    </a:prstGeom>
                    <a:noFill/>
                    <a:ln>
                      <a:noFill/>
                      <a:prstDash/>
                    </a:ln>
                  </pic:spPr>
                </pic:pic>
              </a:graphicData>
            </a:graphic>
          </wp:inline>
        </w:drawing>
      </w:r>
    </w:p>
    <w:p w14:paraId="6C5E14CB" w14:textId="7050AAB3" w:rsidR="00DF23FF" w:rsidRDefault="00DF23FF" w:rsidP="007E559B">
      <w:pPr>
        <w:tabs>
          <w:tab w:val="left" w:pos="2115"/>
        </w:tabs>
        <w:autoSpaceDN w:val="0"/>
        <w:spacing w:line="240" w:lineRule="auto"/>
        <w:textAlignment w:val="baseline"/>
        <w:rPr>
          <w:rFonts w:ascii="Times New Roman" w:eastAsia="Calibri" w:hAnsi="Times New Roman" w:cs="Times New Roman"/>
          <w:kern w:val="0"/>
          <w:sz w:val="24"/>
          <w:szCs w:val="24"/>
          <w14:ligatures w14:val="none"/>
        </w:rPr>
      </w:pPr>
    </w:p>
    <w:p w14:paraId="61B19813" w14:textId="77777777" w:rsidR="00DF23FF" w:rsidRPr="007E559B" w:rsidRDefault="00DF23FF" w:rsidP="007E559B">
      <w:pPr>
        <w:tabs>
          <w:tab w:val="left" w:pos="2115"/>
        </w:tabs>
        <w:autoSpaceDN w:val="0"/>
        <w:spacing w:line="240" w:lineRule="auto"/>
        <w:textAlignment w:val="baseline"/>
        <w:rPr>
          <w:rFonts w:ascii="Calibri" w:eastAsia="Calibri" w:hAnsi="Calibri" w:cs="Times New Roman"/>
          <w:kern w:val="0"/>
          <w14:ligatures w14:val="none"/>
        </w:rPr>
      </w:pPr>
    </w:p>
    <w:p w14:paraId="78A34D5A" w14:textId="77777777" w:rsidR="007E559B" w:rsidRPr="007E559B" w:rsidRDefault="007E559B" w:rsidP="007E559B">
      <w:pPr>
        <w:tabs>
          <w:tab w:val="left" w:pos="2115"/>
        </w:tabs>
        <w:autoSpaceDN w:val="0"/>
        <w:spacing w:line="240" w:lineRule="auto"/>
        <w:textAlignment w:val="baseline"/>
        <w:rPr>
          <w:rFonts w:ascii="Calibri" w:eastAsia="Calibri" w:hAnsi="Calibri" w:cs="Times New Roman"/>
          <w:kern w:val="0"/>
          <w14:ligatures w14:val="none"/>
        </w:rPr>
      </w:pPr>
      <w:r w:rsidRPr="007E559B">
        <w:rPr>
          <w:rFonts w:ascii="Times New Roman" w:eastAsia="Calibri" w:hAnsi="Times New Roman" w:cs="Times New Roman"/>
          <w:noProof/>
          <w:kern w:val="0"/>
          <w:sz w:val="24"/>
          <w:szCs w:val="24"/>
          <w14:ligatures w14:val="none"/>
        </w:rPr>
        <w:drawing>
          <wp:inline distT="0" distB="0" distL="0" distR="0" wp14:anchorId="5245B1B7" wp14:editId="56BF9A23">
            <wp:extent cx="2901948" cy="2762887"/>
            <wp:effectExtent l="0" t="0" r="0" b="0"/>
            <wp:docPr id="42" name="Obraz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rcRect l="21952" b="1362"/>
                    <a:stretch>
                      <a:fillRect/>
                    </a:stretch>
                  </pic:blipFill>
                  <pic:spPr>
                    <a:xfrm>
                      <a:off x="0" y="0"/>
                      <a:ext cx="2901948" cy="2762887"/>
                    </a:xfrm>
                    <a:prstGeom prst="rect">
                      <a:avLst/>
                    </a:prstGeom>
                    <a:noFill/>
                    <a:ln>
                      <a:noFill/>
                      <a:prstDash/>
                    </a:ln>
                  </pic:spPr>
                </pic:pic>
              </a:graphicData>
            </a:graphic>
          </wp:inline>
        </w:drawing>
      </w:r>
      <w:r w:rsidRPr="007E559B">
        <w:rPr>
          <w:rFonts w:ascii="Times New Roman" w:eastAsia="Calibri" w:hAnsi="Times New Roman" w:cs="Times New Roman"/>
          <w:kern w:val="0"/>
          <w:sz w:val="24"/>
          <w:szCs w:val="24"/>
          <w14:ligatures w14:val="none"/>
        </w:rPr>
        <w:t xml:space="preserve">   </w:t>
      </w:r>
      <w:r w:rsidRPr="007E559B">
        <w:rPr>
          <w:rFonts w:ascii="Times New Roman" w:eastAsia="Calibri" w:hAnsi="Times New Roman" w:cs="Times New Roman"/>
          <w:noProof/>
          <w:kern w:val="0"/>
          <w:sz w:val="24"/>
          <w:szCs w:val="24"/>
          <w14:ligatures w14:val="none"/>
        </w:rPr>
        <w:drawing>
          <wp:inline distT="0" distB="0" distL="0" distR="0" wp14:anchorId="0F8916B2" wp14:editId="1938664F">
            <wp:extent cx="2399751" cy="3158995"/>
            <wp:effectExtent l="0" t="0" r="549" b="3305"/>
            <wp:docPr id="43" name="Picture 32" descr="C:\Users\ingak\AppData\Local\Microsoft\Windows\INetCache\Content.Word\kostka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rcRect/>
                    <a:stretch>
                      <a:fillRect/>
                    </a:stretch>
                  </pic:blipFill>
                  <pic:spPr>
                    <a:xfrm>
                      <a:off x="0" y="0"/>
                      <a:ext cx="2399751" cy="3158995"/>
                    </a:xfrm>
                    <a:prstGeom prst="rect">
                      <a:avLst/>
                    </a:prstGeom>
                    <a:noFill/>
                    <a:ln>
                      <a:noFill/>
                      <a:prstDash/>
                    </a:ln>
                  </pic:spPr>
                </pic:pic>
              </a:graphicData>
            </a:graphic>
          </wp:inline>
        </w:drawing>
      </w:r>
    </w:p>
    <w:p w14:paraId="61873DBC" w14:textId="77777777" w:rsidR="007E559B" w:rsidRPr="007E559B" w:rsidRDefault="007E559B" w:rsidP="007E559B">
      <w:pPr>
        <w:tabs>
          <w:tab w:val="left" w:pos="2115"/>
        </w:tabs>
        <w:autoSpaceDN w:val="0"/>
        <w:spacing w:line="240" w:lineRule="auto"/>
        <w:textAlignment w:val="baseline"/>
        <w:rPr>
          <w:rFonts w:ascii="Times New Roman" w:eastAsia="Calibri" w:hAnsi="Times New Roman" w:cs="Times New Roman"/>
          <w:kern w:val="0"/>
          <w:sz w:val="24"/>
          <w:szCs w:val="24"/>
          <w14:ligatures w14:val="none"/>
        </w:rPr>
      </w:pPr>
    </w:p>
    <w:p w14:paraId="1C5846E4" w14:textId="67434D71" w:rsidR="007E559B" w:rsidRPr="007E559B" w:rsidRDefault="007E559B" w:rsidP="007E559B">
      <w:pPr>
        <w:tabs>
          <w:tab w:val="left" w:pos="2115"/>
        </w:tabs>
        <w:autoSpaceDN w:val="0"/>
        <w:spacing w:line="240" w:lineRule="auto"/>
        <w:textAlignment w:val="baseline"/>
        <w:rPr>
          <w:rFonts w:ascii="Times New Roman" w:eastAsia="Calibri" w:hAnsi="Times New Roman" w:cs="Times New Roman"/>
          <w:kern w:val="0"/>
          <w:sz w:val="24"/>
          <w:szCs w:val="24"/>
          <w14:ligatures w14:val="none"/>
        </w:rPr>
      </w:pPr>
      <w:r w:rsidRPr="007E559B">
        <w:rPr>
          <w:rFonts w:ascii="Times New Roman" w:eastAsia="Calibri" w:hAnsi="Times New Roman" w:cs="Times New Roman"/>
          <w:kern w:val="0"/>
          <w:sz w:val="24"/>
          <w:szCs w:val="24"/>
          <w14:ligatures w14:val="none"/>
        </w:rPr>
        <w:t>Maišiagalos lopšelio – darželio vaikų pasirodymas ir Kalėdinis sveikinimas</w:t>
      </w:r>
      <w:r w:rsidR="00DF23FF">
        <w:rPr>
          <w:rFonts w:ascii="Times New Roman" w:eastAsia="Calibri" w:hAnsi="Times New Roman" w:cs="Times New Roman"/>
          <w:kern w:val="0"/>
          <w:sz w:val="24"/>
          <w:szCs w:val="24"/>
          <w14:ligatures w14:val="none"/>
        </w:rPr>
        <w:t>:</w:t>
      </w:r>
    </w:p>
    <w:p w14:paraId="01A45A65" w14:textId="77777777" w:rsidR="007E559B" w:rsidRPr="007E559B" w:rsidRDefault="007E559B" w:rsidP="007E559B">
      <w:pPr>
        <w:tabs>
          <w:tab w:val="left" w:pos="2115"/>
        </w:tabs>
        <w:autoSpaceDN w:val="0"/>
        <w:spacing w:line="240" w:lineRule="auto"/>
        <w:textAlignment w:val="baseline"/>
        <w:rPr>
          <w:rFonts w:ascii="Times New Roman" w:eastAsia="Calibri" w:hAnsi="Times New Roman" w:cs="Times New Roman"/>
          <w:kern w:val="0"/>
          <w:sz w:val="24"/>
          <w:szCs w:val="24"/>
          <w14:ligatures w14:val="none"/>
        </w:rPr>
      </w:pPr>
    </w:p>
    <w:p w14:paraId="192C85B2" w14:textId="77777777" w:rsidR="007E559B" w:rsidRPr="007E559B" w:rsidRDefault="007E559B" w:rsidP="007E559B">
      <w:pPr>
        <w:tabs>
          <w:tab w:val="left" w:pos="2115"/>
        </w:tabs>
        <w:autoSpaceDN w:val="0"/>
        <w:spacing w:line="240" w:lineRule="auto"/>
        <w:textAlignment w:val="baseline"/>
        <w:rPr>
          <w:rFonts w:ascii="Calibri" w:eastAsia="Calibri" w:hAnsi="Calibri" w:cs="Times New Roman"/>
          <w:kern w:val="0"/>
          <w14:ligatures w14:val="none"/>
        </w:rPr>
      </w:pPr>
      <w:r w:rsidRPr="007E559B">
        <w:rPr>
          <w:rFonts w:ascii="Times New Roman" w:eastAsia="Calibri" w:hAnsi="Times New Roman" w:cs="Times New Roman"/>
          <w:noProof/>
          <w:kern w:val="0"/>
          <w:sz w:val="24"/>
          <w:szCs w:val="24"/>
          <w14:ligatures w14:val="none"/>
        </w:rPr>
        <w:drawing>
          <wp:inline distT="0" distB="0" distL="0" distR="0" wp14:anchorId="23B9AEA8" wp14:editId="256E2139">
            <wp:extent cx="3329302" cy="2504441"/>
            <wp:effectExtent l="0" t="0" r="4448" b="0"/>
            <wp:docPr id="44" name="Obraz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rcRect/>
                    <a:stretch>
                      <a:fillRect/>
                    </a:stretch>
                  </pic:blipFill>
                  <pic:spPr>
                    <a:xfrm>
                      <a:off x="0" y="0"/>
                      <a:ext cx="3329302" cy="2504441"/>
                    </a:xfrm>
                    <a:prstGeom prst="rect">
                      <a:avLst/>
                    </a:prstGeom>
                    <a:noFill/>
                    <a:ln>
                      <a:noFill/>
                      <a:prstDash/>
                    </a:ln>
                  </pic:spPr>
                </pic:pic>
              </a:graphicData>
            </a:graphic>
          </wp:inline>
        </w:drawing>
      </w:r>
      <w:r w:rsidRPr="007E559B">
        <w:rPr>
          <w:rFonts w:ascii="Times New Roman" w:eastAsia="Calibri" w:hAnsi="Times New Roman" w:cs="Times New Roman"/>
          <w:kern w:val="0"/>
          <w:sz w:val="24"/>
          <w:szCs w:val="24"/>
          <w14:ligatures w14:val="none"/>
        </w:rPr>
        <w:t xml:space="preserve">  </w:t>
      </w:r>
      <w:r w:rsidRPr="007E559B">
        <w:rPr>
          <w:rFonts w:ascii="Times New Roman" w:eastAsia="Calibri" w:hAnsi="Times New Roman" w:cs="Times New Roman"/>
          <w:noProof/>
          <w:kern w:val="0"/>
          <w:sz w:val="24"/>
          <w:szCs w:val="24"/>
          <w14:ligatures w14:val="none"/>
        </w:rPr>
        <w:drawing>
          <wp:inline distT="0" distB="0" distL="0" distR="0" wp14:anchorId="0CFD5869" wp14:editId="6E35594E">
            <wp:extent cx="2226307" cy="2961641"/>
            <wp:effectExtent l="0" t="0" r="2543" b="0"/>
            <wp:docPr id="45" name="Obraz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rcRect/>
                    <a:stretch>
                      <a:fillRect/>
                    </a:stretch>
                  </pic:blipFill>
                  <pic:spPr>
                    <a:xfrm>
                      <a:off x="0" y="0"/>
                      <a:ext cx="2226307" cy="2961641"/>
                    </a:xfrm>
                    <a:prstGeom prst="rect">
                      <a:avLst/>
                    </a:prstGeom>
                    <a:noFill/>
                    <a:ln>
                      <a:noFill/>
                      <a:prstDash/>
                    </a:ln>
                  </pic:spPr>
                </pic:pic>
              </a:graphicData>
            </a:graphic>
          </wp:inline>
        </w:drawing>
      </w:r>
    </w:p>
    <w:p w14:paraId="5C11CF8F" w14:textId="77777777" w:rsidR="007E559B" w:rsidRPr="007E559B" w:rsidRDefault="007E559B" w:rsidP="007E559B">
      <w:pPr>
        <w:tabs>
          <w:tab w:val="left" w:pos="2115"/>
        </w:tabs>
        <w:autoSpaceDN w:val="0"/>
        <w:spacing w:line="240" w:lineRule="auto"/>
        <w:textAlignment w:val="baseline"/>
        <w:rPr>
          <w:rFonts w:ascii="Calibri" w:eastAsia="Calibri" w:hAnsi="Calibri" w:cs="Times New Roman"/>
          <w:kern w:val="0"/>
          <w14:ligatures w14:val="none"/>
        </w:rPr>
      </w:pPr>
      <w:r w:rsidRPr="007E559B">
        <w:rPr>
          <w:rFonts w:ascii="Times New Roman" w:eastAsia="Calibri" w:hAnsi="Times New Roman" w:cs="Times New Roman"/>
          <w:noProof/>
          <w:kern w:val="0"/>
          <w:sz w:val="24"/>
          <w:szCs w:val="24"/>
          <w14:ligatures w14:val="none"/>
        </w:rPr>
        <w:lastRenderedPageBreak/>
        <w:drawing>
          <wp:inline distT="0" distB="0" distL="0" distR="0" wp14:anchorId="0FB00923" wp14:editId="6F5B4AAB">
            <wp:extent cx="2663820" cy="3578220"/>
            <wp:effectExtent l="0" t="0" r="3180" b="3180"/>
            <wp:docPr id="46" name="Obraz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rcRect/>
                    <a:stretch>
                      <a:fillRect/>
                    </a:stretch>
                  </pic:blipFill>
                  <pic:spPr>
                    <a:xfrm>
                      <a:off x="0" y="0"/>
                      <a:ext cx="2663820" cy="3578220"/>
                    </a:xfrm>
                    <a:prstGeom prst="rect">
                      <a:avLst/>
                    </a:prstGeom>
                    <a:noFill/>
                    <a:ln>
                      <a:noFill/>
                      <a:prstDash/>
                    </a:ln>
                  </pic:spPr>
                </pic:pic>
              </a:graphicData>
            </a:graphic>
          </wp:inline>
        </w:drawing>
      </w:r>
      <w:r w:rsidRPr="007E559B">
        <w:rPr>
          <w:rFonts w:ascii="Times New Roman" w:eastAsia="Calibri" w:hAnsi="Times New Roman" w:cs="Times New Roman"/>
          <w:kern w:val="0"/>
          <w:sz w:val="24"/>
          <w:szCs w:val="24"/>
          <w14:ligatures w14:val="none"/>
        </w:rPr>
        <w:t xml:space="preserve">   </w:t>
      </w:r>
      <w:r w:rsidRPr="007E559B">
        <w:rPr>
          <w:rFonts w:ascii="Times New Roman" w:eastAsia="Calibri" w:hAnsi="Times New Roman" w:cs="Times New Roman"/>
          <w:noProof/>
          <w:kern w:val="0"/>
          <w:sz w:val="24"/>
          <w:szCs w:val="24"/>
          <w14:ligatures w14:val="none"/>
        </w:rPr>
        <w:drawing>
          <wp:inline distT="0" distB="0" distL="0" distR="0" wp14:anchorId="1C4C82DA" wp14:editId="3E449B12">
            <wp:extent cx="2655097" cy="3531001"/>
            <wp:effectExtent l="0" t="0" r="0" b="0"/>
            <wp:docPr id="47" name="Picture 34" descr="C:\Users\ingak\AppData\Local\Microsoft\Windows\INetCache\Content.Word\maišiagala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rcRect/>
                    <a:stretch>
                      <a:fillRect/>
                    </a:stretch>
                  </pic:blipFill>
                  <pic:spPr>
                    <a:xfrm>
                      <a:off x="0" y="0"/>
                      <a:ext cx="2655097" cy="3531001"/>
                    </a:xfrm>
                    <a:prstGeom prst="rect">
                      <a:avLst/>
                    </a:prstGeom>
                    <a:noFill/>
                    <a:ln>
                      <a:noFill/>
                      <a:prstDash/>
                    </a:ln>
                  </pic:spPr>
                </pic:pic>
              </a:graphicData>
            </a:graphic>
          </wp:inline>
        </w:drawing>
      </w:r>
    </w:p>
    <w:p w14:paraId="48614FB0" w14:textId="18845E06" w:rsidR="007E559B" w:rsidRPr="007E559B" w:rsidRDefault="007E559B" w:rsidP="00DF23FF">
      <w:pPr>
        <w:tabs>
          <w:tab w:val="left" w:pos="2115"/>
        </w:tabs>
        <w:autoSpaceDN w:val="0"/>
        <w:spacing w:line="240" w:lineRule="auto"/>
        <w:textAlignment w:val="baseline"/>
        <w:rPr>
          <w:rFonts w:ascii="Times New Roman" w:eastAsia="Calibri" w:hAnsi="Times New Roman" w:cs="Times New Roman"/>
          <w:kern w:val="0"/>
          <w:sz w:val="24"/>
          <w:szCs w:val="24"/>
          <w14:ligatures w14:val="none"/>
        </w:rPr>
      </w:pPr>
    </w:p>
    <w:p w14:paraId="583AE07D" w14:textId="77777777" w:rsidR="007E559B" w:rsidRPr="007E559B" w:rsidRDefault="007E559B" w:rsidP="007E559B">
      <w:pPr>
        <w:autoSpaceDN w:val="0"/>
        <w:spacing w:line="360" w:lineRule="auto"/>
        <w:ind w:firstLine="720"/>
        <w:jc w:val="center"/>
        <w:textAlignment w:val="baseline"/>
        <w:rPr>
          <w:rFonts w:ascii="Times New Roman" w:eastAsia="Calibri" w:hAnsi="Times New Roman" w:cs="Times New Roman"/>
          <w:b/>
          <w:kern w:val="0"/>
          <w:sz w:val="24"/>
          <w:szCs w:val="24"/>
          <w14:ligatures w14:val="none"/>
        </w:rPr>
      </w:pPr>
      <w:r w:rsidRPr="007E559B">
        <w:rPr>
          <w:rFonts w:ascii="Times New Roman" w:eastAsia="Calibri" w:hAnsi="Times New Roman" w:cs="Times New Roman"/>
          <w:b/>
          <w:kern w:val="0"/>
          <w:sz w:val="24"/>
          <w:szCs w:val="24"/>
          <w14:ligatures w14:val="none"/>
        </w:rPr>
        <w:t>GYVENTOJŲ APKLAUSOS DUOMENŲ SUVESTINĖ</w:t>
      </w:r>
    </w:p>
    <w:p w14:paraId="65C2F52C" w14:textId="77777777" w:rsidR="007E559B" w:rsidRPr="007E559B" w:rsidRDefault="007E559B" w:rsidP="00DF23FF">
      <w:pPr>
        <w:autoSpaceDN w:val="0"/>
        <w:spacing w:line="240" w:lineRule="auto"/>
        <w:ind w:firstLine="720"/>
        <w:jc w:val="both"/>
        <w:textAlignment w:val="baseline"/>
        <w:rPr>
          <w:rFonts w:ascii="Times New Roman" w:eastAsia="Calibri" w:hAnsi="Times New Roman" w:cs="Times New Roman"/>
          <w:kern w:val="0"/>
          <w:sz w:val="24"/>
          <w:szCs w:val="24"/>
          <w14:ligatures w14:val="none"/>
        </w:rPr>
      </w:pPr>
      <w:r w:rsidRPr="007E559B">
        <w:rPr>
          <w:rFonts w:ascii="Times New Roman" w:eastAsia="Calibri" w:hAnsi="Times New Roman" w:cs="Times New Roman"/>
          <w:kern w:val="0"/>
          <w:sz w:val="24"/>
          <w:szCs w:val="24"/>
          <w14:ligatures w14:val="none"/>
        </w:rPr>
        <w:t xml:space="preserve">Siekdami įvertinti socialinių paslaugų kokybę, Paberžės socialinės globos namai organizavo tyrimą – anketinę gyventojų apklausą. Apklausa buvo vykdoma nuo 2022-12-12 iki 2022-12-20. Klausimyną sudaro 11 klausimų. </w:t>
      </w:r>
    </w:p>
    <w:p w14:paraId="03448A0E" w14:textId="77777777" w:rsidR="007E559B" w:rsidRPr="007E559B" w:rsidRDefault="007E559B" w:rsidP="00DF23FF">
      <w:pPr>
        <w:autoSpaceDN w:val="0"/>
        <w:spacing w:line="240" w:lineRule="auto"/>
        <w:ind w:firstLine="720"/>
        <w:jc w:val="both"/>
        <w:textAlignment w:val="baseline"/>
        <w:rPr>
          <w:rFonts w:ascii="Times New Roman" w:eastAsia="Calibri" w:hAnsi="Times New Roman" w:cs="Times New Roman"/>
          <w:kern w:val="0"/>
          <w:sz w:val="24"/>
          <w:szCs w:val="24"/>
          <w14:ligatures w14:val="none"/>
        </w:rPr>
      </w:pPr>
      <w:r w:rsidRPr="007E559B">
        <w:rPr>
          <w:rFonts w:ascii="Times New Roman" w:eastAsia="Calibri" w:hAnsi="Times New Roman" w:cs="Times New Roman"/>
          <w:kern w:val="0"/>
          <w:sz w:val="24"/>
          <w:szCs w:val="24"/>
          <w14:ligatures w14:val="none"/>
        </w:rPr>
        <w:t xml:space="preserve">Apklausos metu globos namuose gyveno 39 asmenys. Apklausoje sėkmingai sudalyvavo 21. Kai kurie globos namų gyventojai atsisakė arba negalėjo dalyvauti anketinėje apklausoje dėl fizinės arba psichinės sveikatos būklės. </w:t>
      </w:r>
    </w:p>
    <w:p w14:paraId="7770F23B" w14:textId="77777777" w:rsidR="007E559B" w:rsidRPr="007E559B" w:rsidRDefault="007E559B" w:rsidP="00DF23FF">
      <w:pPr>
        <w:autoSpaceDN w:val="0"/>
        <w:spacing w:line="240" w:lineRule="auto"/>
        <w:ind w:firstLine="720"/>
        <w:jc w:val="both"/>
        <w:textAlignment w:val="baseline"/>
        <w:rPr>
          <w:rFonts w:ascii="Times New Roman" w:eastAsia="Calibri" w:hAnsi="Times New Roman" w:cs="Times New Roman"/>
          <w:kern w:val="0"/>
          <w:sz w:val="24"/>
          <w:szCs w:val="24"/>
          <w14:ligatures w14:val="none"/>
        </w:rPr>
      </w:pPr>
      <w:r w:rsidRPr="007E559B">
        <w:rPr>
          <w:rFonts w:ascii="Times New Roman" w:eastAsia="Calibri" w:hAnsi="Times New Roman" w:cs="Times New Roman"/>
          <w:kern w:val="0"/>
          <w:sz w:val="24"/>
          <w:szCs w:val="24"/>
          <w14:ligatures w14:val="none"/>
        </w:rPr>
        <w:t>Visi globos namų gyventojai buvo apklausti tiesiogiai bendraujant su tyrėja. Apklausos organizatorė skaitė klausimus ir galimus atsakymų variantus, o respondentai sakė, kurį atsakymą pažymėti. Šis apklausos būdas buvo pasirinktas pačių respondentų, dėl įvairiausių negalių (regos, motorikos sutrikimų) arba sunkiai suprantamos lietuvių kalbos. Daliai gyventojų teko klausimus versti į jų suprantamą kalbą.</w:t>
      </w:r>
    </w:p>
    <w:p w14:paraId="4309B5A6" w14:textId="77777777" w:rsidR="007E559B" w:rsidRPr="007E559B" w:rsidRDefault="007E559B" w:rsidP="00DF23FF">
      <w:pPr>
        <w:autoSpaceDN w:val="0"/>
        <w:spacing w:line="240" w:lineRule="auto"/>
        <w:ind w:firstLine="720"/>
        <w:jc w:val="both"/>
        <w:textAlignment w:val="baseline"/>
        <w:rPr>
          <w:rFonts w:ascii="Times New Roman" w:eastAsia="Calibri" w:hAnsi="Times New Roman" w:cs="Times New Roman"/>
          <w:kern w:val="0"/>
          <w:sz w:val="24"/>
          <w:szCs w:val="24"/>
          <w14:ligatures w14:val="none"/>
        </w:rPr>
      </w:pPr>
      <w:r w:rsidRPr="007E559B">
        <w:rPr>
          <w:rFonts w:ascii="Times New Roman" w:eastAsia="Calibri" w:hAnsi="Times New Roman" w:cs="Times New Roman"/>
          <w:kern w:val="0"/>
          <w:sz w:val="24"/>
          <w:szCs w:val="24"/>
          <w14:ligatures w14:val="none"/>
        </w:rPr>
        <w:t>Respondentai noriai dalyvavo tyrime, atidžiai atsakinėjo į klausimus, taip pat turėjo galimybę išsakyti savo nuomonę apie įstaigos veiklą, gyvenimo sąlygas, personalo darbą, bei pateikti pasiūlymų, dėl įstaigos veiklos gerinimo.</w:t>
      </w:r>
    </w:p>
    <w:p w14:paraId="668A8794" w14:textId="77777777" w:rsidR="007E559B" w:rsidRPr="007E559B" w:rsidRDefault="007E559B" w:rsidP="007E559B">
      <w:pPr>
        <w:autoSpaceDN w:val="0"/>
        <w:spacing w:line="360" w:lineRule="auto"/>
        <w:ind w:firstLine="720"/>
        <w:textAlignment w:val="baseline"/>
        <w:rPr>
          <w:rFonts w:ascii="Calibri" w:eastAsia="Calibri" w:hAnsi="Calibri" w:cs="Times New Roman"/>
          <w:kern w:val="0"/>
          <w14:ligatures w14:val="none"/>
        </w:rPr>
      </w:pPr>
      <w:r w:rsidRPr="007E559B">
        <w:rPr>
          <w:rFonts w:ascii="Times New Roman" w:eastAsia="Calibri" w:hAnsi="Times New Roman" w:cs="Times New Roman"/>
          <w:noProof/>
          <w:kern w:val="0"/>
          <w14:ligatures w14:val="none"/>
        </w:rPr>
        <w:lastRenderedPageBreak/>
        <w:drawing>
          <wp:inline distT="0" distB="0" distL="0" distR="0" wp14:anchorId="68FDCC04" wp14:editId="6B88A46B">
            <wp:extent cx="5314319" cy="3200400"/>
            <wp:effectExtent l="0" t="0" r="0" b="0"/>
            <wp:docPr id="48"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B8036A5" w14:textId="2CF1DAEC" w:rsidR="007E559B" w:rsidRDefault="00DF23FF" w:rsidP="00DF23FF">
      <w:pPr>
        <w:autoSpaceDN w:val="0"/>
        <w:spacing w:line="240" w:lineRule="auto"/>
        <w:jc w:val="both"/>
        <w:textAlignment w:val="baseline"/>
        <w:rPr>
          <w:rFonts w:ascii="Times New Roman" w:eastAsia="Calibri" w:hAnsi="Times New Roman" w:cs="Times New Roman"/>
          <w:kern w:val="0"/>
          <w:sz w:val="24"/>
          <w:szCs w:val="24"/>
          <w14:ligatures w14:val="none"/>
        </w:rPr>
      </w:pPr>
      <w:r>
        <w:rPr>
          <w:rFonts w:ascii="Times New Roman" w:eastAsia="Calibri" w:hAnsi="Times New Roman" w:cs="Times New Roman"/>
          <w:kern w:val="0"/>
          <w14:ligatures w14:val="none"/>
        </w:rPr>
        <w:tab/>
      </w:r>
      <w:r w:rsidR="007E559B" w:rsidRPr="007E559B">
        <w:rPr>
          <w:rFonts w:ascii="Times New Roman" w:eastAsia="Calibri" w:hAnsi="Times New Roman" w:cs="Times New Roman"/>
          <w:kern w:val="0"/>
          <w:sz w:val="24"/>
          <w:szCs w:val="24"/>
          <w14:ligatures w14:val="none"/>
        </w:rPr>
        <w:t xml:space="preserve">Pirmu klausimu siekėme išsiaiškinti, ar gyventojai yra pakankamai informuoti dėl visų įstaigoje teikiamų paslaugų ir į pirmą klausimą, ar darbuotojai suteikia pakankamai informacijos apie paslaugų teikimą,  19 apklaustųjų atsakė, kad – taip ir 2 apklaustieji atsakė, kad iš dalies. Atsakymai rodo, kad įstaigoje tikrai gera informacijos sklaida ir gyventojai yra informuoti apie visas įmanomas gauti paslaugas, kurios yra teikiamos įstaigoje.  </w:t>
      </w:r>
    </w:p>
    <w:p w14:paraId="556858A4" w14:textId="77777777" w:rsidR="00DF23FF" w:rsidRPr="007E559B" w:rsidRDefault="00DF23FF" w:rsidP="00DF23FF">
      <w:pPr>
        <w:autoSpaceDN w:val="0"/>
        <w:spacing w:line="240" w:lineRule="auto"/>
        <w:jc w:val="both"/>
        <w:textAlignment w:val="baseline"/>
        <w:rPr>
          <w:rFonts w:ascii="Times New Roman" w:eastAsia="Calibri" w:hAnsi="Times New Roman" w:cs="Times New Roman"/>
          <w:kern w:val="0"/>
          <w:sz w:val="24"/>
          <w:szCs w:val="24"/>
          <w14:ligatures w14:val="none"/>
        </w:rPr>
      </w:pPr>
    </w:p>
    <w:p w14:paraId="30BD37C7" w14:textId="77777777" w:rsidR="007E559B" w:rsidRPr="007E559B" w:rsidRDefault="007E559B" w:rsidP="007E559B">
      <w:pPr>
        <w:autoSpaceDN w:val="0"/>
        <w:spacing w:line="360" w:lineRule="auto"/>
        <w:textAlignment w:val="baseline"/>
        <w:rPr>
          <w:rFonts w:ascii="Calibri" w:eastAsia="Calibri" w:hAnsi="Calibri" w:cs="Times New Roman"/>
          <w:kern w:val="0"/>
          <w14:ligatures w14:val="none"/>
        </w:rPr>
      </w:pPr>
      <w:r w:rsidRPr="007E559B">
        <w:rPr>
          <w:rFonts w:ascii="Times New Roman" w:eastAsia="Calibri" w:hAnsi="Times New Roman" w:cs="Times New Roman"/>
          <w:noProof/>
          <w:kern w:val="0"/>
          <w14:ligatures w14:val="none"/>
        </w:rPr>
        <w:drawing>
          <wp:inline distT="0" distB="0" distL="0" distR="0" wp14:anchorId="74189D72" wp14:editId="6F5D12ED">
            <wp:extent cx="5895978" cy="3200400"/>
            <wp:effectExtent l="0" t="0" r="0" b="0"/>
            <wp:docPr id="49"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09D35D2" w14:textId="77777777" w:rsidR="00300CB2" w:rsidRDefault="00DF23FF" w:rsidP="00DF23FF">
      <w:pPr>
        <w:autoSpaceDN w:val="0"/>
        <w:spacing w:line="240" w:lineRule="auto"/>
        <w:jc w:val="both"/>
        <w:textAlignment w:val="baseline"/>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r>
    </w:p>
    <w:p w14:paraId="62B74568" w14:textId="0F0EA9E4" w:rsidR="00DF23FF" w:rsidRDefault="00300CB2" w:rsidP="00DF23FF">
      <w:pPr>
        <w:autoSpaceDN w:val="0"/>
        <w:spacing w:line="240" w:lineRule="auto"/>
        <w:jc w:val="both"/>
        <w:textAlignment w:val="baseline"/>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r>
      <w:r w:rsidR="007E559B" w:rsidRPr="007E559B">
        <w:rPr>
          <w:rFonts w:ascii="Times New Roman" w:eastAsia="Calibri" w:hAnsi="Times New Roman" w:cs="Times New Roman"/>
          <w:kern w:val="0"/>
          <w:sz w:val="24"/>
          <w:szCs w:val="24"/>
          <w14:ligatures w14:val="none"/>
        </w:rPr>
        <w:t xml:space="preserve">Antras klausimas „Ar darbuotojai skiria pakankamai laiko paslaugai atlikti?“ Šiuo klausimu norėjome sužinoti, ar darbuotojai skiria pakankamai dėmesio, ar paslaugos teikiamos ne </w:t>
      </w:r>
      <w:r w:rsidR="007E559B" w:rsidRPr="007E559B">
        <w:rPr>
          <w:rFonts w:ascii="Times New Roman" w:eastAsia="Calibri" w:hAnsi="Times New Roman" w:cs="Times New Roman"/>
          <w:kern w:val="0"/>
          <w:sz w:val="24"/>
          <w:szCs w:val="24"/>
          <w14:ligatures w14:val="none"/>
        </w:rPr>
        <w:lastRenderedPageBreak/>
        <w:t>paskubomis, o įsigilinant į kliento poreikius. Atsakymai labai nudžiugino, visi 100% atsakė, kad darbuotojai skiria pakankamai</w:t>
      </w:r>
      <w:r w:rsidR="007E559B" w:rsidRPr="007E559B">
        <w:rPr>
          <w:rFonts w:ascii="Times New Roman" w:eastAsia="Calibri" w:hAnsi="Times New Roman" w:cs="Times New Roman"/>
          <w:kern w:val="0"/>
          <w14:ligatures w14:val="none"/>
        </w:rPr>
        <w:t xml:space="preserve"> </w:t>
      </w:r>
      <w:r w:rsidR="007E559B" w:rsidRPr="007E559B">
        <w:rPr>
          <w:rFonts w:ascii="Times New Roman" w:eastAsia="Calibri" w:hAnsi="Times New Roman" w:cs="Times New Roman"/>
          <w:kern w:val="0"/>
          <w:sz w:val="24"/>
          <w:szCs w:val="24"/>
          <w14:ligatures w14:val="none"/>
        </w:rPr>
        <w:t xml:space="preserve">dėmesio paslaugai atlikti. </w:t>
      </w:r>
    </w:p>
    <w:p w14:paraId="409847F3" w14:textId="77777777" w:rsidR="00300CB2" w:rsidRDefault="00300CB2" w:rsidP="00DF23FF">
      <w:pPr>
        <w:autoSpaceDN w:val="0"/>
        <w:spacing w:line="240" w:lineRule="auto"/>
        <w:jc w:val="both"/>
        <w:textAlignment w:val="baseline"/>
        <w:rPr>
          <w:rFonts w:ascii="Times New Roman" w:eastAsia="Calibri" w:hAnsi="Times New Roman" w:cs="Times New Roman"/>
          <w:kern w:val="0"/>
          <w:sz w:val="24"/>
          <w:szCs w:val="24"/>
          <w14:ligatures w14:val="none"/>
        </w:rPr>
      </w:pPr>
    </w:p>
    <w:p w14:paraId="66118D0E" w14:textId="40ADB2F5" w:rsidR="007E559B" w:rsidRPr="007E559B" w:rsidRDefault="007E559B" w:rsidP="00DF23FF">
      <w:pPr>
        <w:autoSpaceDN w:val="0"/>
        <w:spacing w:line="240" w:lineRule="auto"/>
        <w:jc w:val="both"/>
        <w:textAlignment w:val="baseline"/>
        <w:rPr>
          <w:rFonts w:ascii="Calibri" w:eastAsia="Calibri" w:hAnsi="Calibri" w:cs="Times New Roman"/>
          <w:kern w:val="0"/>
          <w14:ligatures w14:val="none"/>
        </w:rPr>
      </w:pPr>
      <w:r w:rsidRPr="007E559B">
        <w:rPr>
          <w:rFonts w:ascii="Times New Roman" w:eastAsia="Calibri" w:hAnsi="Times New Roman" w:cs="Times New Roman"/>
          <w:noProof/>
          <w:kern w:val="0"/>
          <w14:ligatures w14:val="none"/>
        </w:rPr>
        <w:drawing>
          <wp:inline distT="0" distB="0" distL="0" distR="0" wp14:anchorId="60ABF952" wp14:editId="408895EE">
            <wp:extent cx="5542919" cy="2247266"/>
            <wp:effectExtent l="0" t="0" r="0" b="0"/>
            <wp:docPr id="50"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A12BDDC" w14:textId="77777777" w:rsidR="00300CB2" w:rsidRDefault="00DF23FF" w:rsidP="00DF23FF">
      <w:pPr>
        <w:autoSpaceDN w:val="0"/>
        <w:spacing w:line="240" w:lineRule="auto"/>
        <w:jc w:val="both"/>
        <w:textAlignment w:val="baseline"/>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r>
    </w:p>
    <w:p w14:paraId="4A5D4207" w14:textId="12E763A5" w:rsidR="007E559B" w:rsidRDefault="00300CB2" w:rsidP="00DF23FF">
      <w:pPr>
        <w:autoSpaceDN w:val="0"/>
        <w:spacing w:line="240" w:lineRule="auto"/>
        <w:jc w:val="both"/>
        <w:textAlignment w:val="baseline"/>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r>
      <w:r w:rsidR="007E559B" w:rsidRPr="007E559B">
        <w:rPr>
          <w:rFonts w:ascii="Times New Roman" w:eastAsia="Calibri" w:hAnsi="Times New Roman" w:cs="Times New Roman"/>
          <w:kern w:val="0"/>
          <w:sz w:val="24"/>
          <w:szCs w:val="24"/>
          <w14:ligatures w14:val="none"/>
        </w:rPr>
        <w:t>Į trečią klausimą „Ar darbuotojai pagarbiai/mandagiai bendrauja?“ 20 apklaustųjų atsakė, kad taip ir tik 1 respondentas atsakė, kad iš dalies. Nei vienas iš apklaustųjų nemano, jog darbuotojai bendrauja nepagarbiai arba nemandagiai. Procentinė atsakymų išraiška pateikta lentelėje žemiau.</w:t>
      </w:r>
    </w:p>
    <w:p w14:paraId="51E6671D" w14:textId="77777777" w:rsidR="00300CB2" w:rsidRPr="007E559B" w:rsidRDefault="00300CB2" w:rsidP="00DF23FF">
      <w:pPr>
        <w:autoSpaceDN w:val="0"/>
        <w:spacing w:line="240" w:lineRule="auto"/>
        <w:jc w:val="both"/>
        <w:textAlignment w:val="baseline"/>
        <w:rPr>
          <w:rFonts w:ascii="Times New Roman" w:eastAsia="Calibri" w:hAnsi="Times New Roman" w:cs="Times New Roman"/>
          <w:kern w:val="0"/>
          <w:sz w:val="24"/>
          <w:szCs w:val="24"/>
          <w14:ligatures w14:val="none"/>
        </w:rPr>
      </w:pPr>
    </w:p>
    <w:p w14:paraId="76BAEE9E" w14:textId="77777777" w:rsidR="007E559B" w:rsidRPr="007E559B" w:rsidRDefault="007E559B" w:rsidP="007E559B">
      <w:pPr>
        <w:autoSpaceDN w:val="0"/>
        <w:spacing w:line="360" w:lineRule="auto"/>
        <w:textAlignment w:val="baseline"/>
        <w:rPr>
          <w:rFonts w:ascii="Calibri" w:eastAsia="Calibri" w:hAnsi="Calibri" w:cs="Times New Roman"/>
          <w:kern w:val="0"/>
          <w14:ligatures w14:val="none"/>
        </w:rPr>
      </w:pPr>
      <w:r w:rsidRPr="007E559B">
        <w:rPr>
          <w:rFonts w:ascii="Times New Roman" w:eastAsia="Calibri" w:hAnsi="Times New Roman" w:cs="Times New Roman"/>
          <w:noProof/>
          <w:kern w:val="0"/>
          <w14:ligatures w14:val="none"/>
        </w:rPr>
        <w:drawing>
          <wp:inline distT="0" distB="0" distL="0" distR="0" wp14:anchorId="52ECAED1" wp14:editId="5CFB5C38">
            <wp:extent cx="5486400" cy="3200400"/>
            <wp:effectExtent l="0" t="0" r="0" b="0"/>
            <wp:docPr id="51"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FD7BD24" w14:textId="77777777" w:rsidR="00300CB2" w:rsidRDefault="007E559B" w:rsidP="00300CB2">
      <w:pPr>
        <w:autoSpaceDN w:val="0"/>
        <w:spacing w:line="240" w:lineRule="auto"/>
        <w:jc w:val="both"/>
        <w:textAlignment w:val="baseline"/>
        <w:rPr>
          <w:rFonts w:ascii="Times New Roman" w:eastAsia="Calibri" w:hAnsi="Times New Roman" w:cs="Times New Roman"/>
          <w:kern w:val="0"/>
          <w:sz w:val="24"/>
          <w:szCs w:val="24"/>
          <w14:ligatures w14:val="none"/>
        </w:rPr>
      </w:pPr>
      <w:r w:rsidRPr="007E559B">
        <w:rPr>
          <w:rFonts w:ascii="Times New Roman" w:eastAsia="Calibri" w:hAnsi="Times New Roman" w:cs="Times New Roman"/>
          <w:kern w:val="0"/>
          <w:sz w:val="24"/>
          <w:szCs w:val="24"/>
          <w14:ligatures w14:val="none"/>
        </w:rPr>
        <w:tab/>
      </w:r>
    </w:p>
    <w:p w14:paraId="7C6108B3" w14:textId="027FDFC1" w:rsidR="007E559B" w:rsidRPr="007E559B" w:rsidRDefault="00300CB2" w:rsidP="00300CB2">
      <w:pPr>
        <w:autoSpaceDN w:val="0"/>
        <w:spacing w:line="240" w:lineRule="auto"/>
        <w:jc w:val="both"/>
        <w:textAlignment w:val="baseline"/>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r>
      <w:r w:rsidR="007E559B" w:rsidRPr="007E559B">
        <w:rPr>
          <w:rFonts w:ascii="Times New Roman" w:eastAsia="Calibri" w:hAnsi="Times New Roman" w:cs="Times New Roman"/>
          <w:kern w:val="0"/>
          <w:sz w:val="24"/>
          <w:szCs w:val="24"/>
          <w14:ligatures w14:val="none"/>
        </w:rPr>
        <w:t xml:space="preserve">Ketvirtu anketinės apklausos klausimu siekėme išsiaiškinti, ar gyventojai mano, jog darbuotojai jiems padeda spręsti iškilusias problemas. 19 respondentų nurodė, kad darbuotojai jiems padeda spręsti visas iškilusias problemas ir 2 apklaustieji mano, kad padeda tik iš dalies. </w:t>
      </w:r>
    </w:p>
    <w:p w14:paraId="3197AB0C" w14:textId="77777777" w:rsidR="007E559B" w:rsidRPr="007E559B" w:rsidRDefault="007E559B" w:rsidP="007E559B">
      <w:pPr>
        <w:autoSpaceDN w:val="0"/>
        <w:spacing w:line="360" w:lineRule="auto"/>
        <w:textAlignment w:val="baseline"/>
        <w:rPr>
          <w:rFonts w:ascii="Calibri" w:eastAsia="Calibri" w:hAnsi="Calibri" w:cs="Times New Roman"/>
          <w:kern w:val="0"/>
          <w14:ligatures w14:val="none"/>
        </w:rPr>
      </w:pPr>
      <w:r w:rsidRPr="007E559B">
        <w:rPr>
          <w:rFonts w:ascii="Times New Roman" w:eastAsia="Calibri" w:hAnsi="Times New Roman" w:cs="Times New Roman"/>
          <w:noProof/>
          <w:kern w:val="0"/>
          <w14:ligatures w14:val="none"/>
        </w:rPr>
        <w:lastRenderedPageBreak/>
        <w:drawing>
          <wp:inline distT="0" distB="0" distL="0" distR="0" wp14:anchorId="320DB772" wp14:editId="534367DB">
            <wp:extent cx="5476241" cy="3161666"/>
            <wp:effectExtent l="0" t="0" r="0" b="0"/>
            <wp:docPr id="52"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289B41E" w14:textId="4693049E" w:rsidR="007E559B" w:rsidRDefault="00300CB2" w:rsidP="00300CB2">
      <w:pPr>
        <w:autoSpaceDN w:val="0"/>
        <w:spacing w:line="240" w:lineRule="auto"/>
        <w:jc w:val="both"/>
        <w:textAlignment w:val="baseline"/>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r>
      <w:r w:rsidR="007E559B" w:rsidRPr="007E559B">
        <w:rPr>
          <w:rFonts w:ascii="Times New Roman" w:eastAsia="Calibri" w:hAnsi="Times New Roman" w:cs="Times New Roman"/>
          <w:kern w:val="0"/>
          <w:sz w:val="24"/>
          <w:szCs w:val="24"/>
          <w14:ligatures w14:val="none"/>
        </w:rPr>
        <w:t xml:space="preserve">Penktas klausimas „Ar darbuotojai atsižvelgia į Jūsų pasiūlymus/skundus?“ Beveik visi apklausti gyventojai teigia, kad į visus pasiūlymus ir skundus yra atsižvelgiama. Ir tik vienas apklaustasis mano, jog atsižvelgiama tik iš dalies.  </w:t>
      </w:r>
    </w:p>
    <w:p w14:paraId="11250C06" w14:textId="77777777" w:rsidR="00300CB2" w:rsidRPr="007E559B" w:rsidRDefault="00300CB2" w:rsidP="00300CB2">
      <w:pPr>
        <w:autoSpaceDN w:val="0"/>
        <w:spacing w:line="240" w:lineRule="auto"/>
        <w:jc w:val="both"/>
        <w:textAlignment w:val="baseline"/>
        <w:rPr>
          <w:rFonts w:ascii="Times New Roman" w:eastAsia="Calibri" w:hAnsi="Times New Roman" w:cs="Times New Roman"/>
          <w:kern w:val="0"/>
          <w:sz w:val="24"/>
          <w:szCs w:val="24"/>
          <w14:ligatures w14:val="none"/>
        </w:rPr>
      </w:pPr>
    </w:p>
    <w:p w14:paraId="17CFA4B0" w14:textId="77777777" w:rsidR="007E559B" w:rsidRPr="007E559B" w:rsidRDefault="007E559B" w:rsidP="007E559B">
      <w:pPr>
        <w:autoSpaceDN w:val="0"/>
        <w:spacing w:line="360" w:lineRule="auto"/>
        <w:ind w:firstLine="720"/>
        <w:textAlignment w:val="baseline"/>
        <w:rPr>
          <w:rFonts w:ascii="Calibri" w:eastAsia="Calibri" w:hAnsi="Calibri" w:cs="Times New Roman"/>
          <w:kern w:val="0"/>
          <w14:ligatures w14:val="none"/>
        </w:rPr>
      </w:pPr>
      <w:r w:rsidRPr="007E559B">
        <w:rPr>
          <w:rFonts w:ascii="Times New Roman" w:eastAsia="Calibri" w:hAnsi="Times New Roman" w:cs="Times New Roman"/>
          <w:noProof/>
          <w:kern w:val="0"/>
          <w:sz w:val="24"/>
          <w:szCs w:val="24"/>
          <w14:ligatures w14:val="none"/>
        </w:rPr>
        <w:drawing>
          <wp:inline distT="0" distB="0" distL="0" distR="0" wp14:anchorId="5BF4156C" wp14:editId="3DE6BA69">
            <wp:extent cx="5095878" cy="2885444"/>
            <wp:effectExtent l="0" t="0" r="0" b="0"/>
            <wp:docPr id="53"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5D40D4E" w14:textId="77777777" w:rsidR="00300CB2" w:rsidRDefault="00300CB2" w:rsidP="00300CB2">
      <w:pPr>
        <w:autoSpaceDN w:val="0"/>
        <w:spacing w:line="240" w:lineRule="auto"/>
        <w:jc w:val="both"/>
        <w:textAlignment w:val="baseline"/>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r>
    </w:p>
    <w:p w14:paraId="13EDB9D9" w14:textId="130F4C2B" w:rsidR="007E559B" w:rsidRPr="007E559B" w:rsidRDefault="00300CB2" w:rsidP="00300CB2">
      <w:pPr>
        <w:autoSpaceDN w:val="0"/>
        <w:spacing w:line="240" w:lineRule="auto"/>
        <w:jc w:val="both"/>
        <w:textAlignment w:val="baseline"/>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r>
      <w:r w:rsidR="007E559B" w:rsidRPr="007E559B">
        <w:rPr>
          <w:rFonts w:ascii="Times New Roman" w:eastAsia="Calibri" w:hAnsi="Times New Roman" w:cs="Times New Roman"/>
          <w:kern w:val="0"/>
          <w:sz w:val="24"/>
          <w:szCs w:val="24"/>
          <w14:ligatures w14:val="none"/>
        </w:rPr>
        <w:t xml:space="preserve">Šeštu klausimu pabandėme išsiaiškinti, kaip gyventojai vertiną įstaigos socialinį darbuotoją ir paklausėme, ar jie pasitiki juo? Atsakymai išties nudžiugino. Kadangi visi 100% respondentų atsakė, jog pasitiki socialiniu darbuotoju, kas parodo jog jie jaučiasi saugūs ir žino, jog visada ir bet kokiu klausimu gali kreiptis į šį darbuotoją ir sulaukti pagalbos. </w:t>
      </w:r>
    </w:p>
    <w:p w14:paraId="21FF7F5E" w14:textId="77777777" w:rsidR="007E559B" w:rsidRPr="007E559B" w:rsidRDefault="007E559B" w:rsidP="007E559B">
      <w:pPr>
        <w:autoSpaceDN w:val="0"/>
        <w:spacing w:line="360" w:lineRule="auto"/>
        <w:ind w:firstLine="720"/>
        <w:textAlignment w:val="baseline"/>
        <w:rPr>
          <w:rFonts w:ascii="Calibri" w:eastAsia="Calibri" w:hAnsi="Calibri" w:cs="Times New Roman"/>
          <w:kern w:val="0"/>
          <w14:ligatures w14:val="none"/>
        </w:rPr>
      </w:pPr>
      <w:r w:rsidRPr="007E559B">
        <w:rPr>
          <w:rFonts w:ascii="Times New Roman" w:eastAsia="Calibri" w:hAnsi="Times New Roman" w:cs="Times New Roman"/>
          <w:noProof/>
          <w:kern w:val="0"/>
          <w:sz w:val="24"/>
          <w:szCs w:val="24"/>
          <w14:ligatures w14:val="none"/>
        </w:rPr>
        <w:lastRenderedPageBreak/>
        <w:drawing>
          <wp:inline distT="0" distB="0" distL="0" distR="0" wp14:anchorId="578A1061" wp14:editId="66A348F4">
            <wp:extent cx="5286375" cy="3075941"/>
            <wp:effectExtent l="0" t="0" r="0" b="0"/>
            <wp:docPr id="54"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8734809" w14:textId="77777777" w:rsidR="00300CB2" w:rsidRDefault="007E559B" w:rsidP="00300CB2">
      <w:pPr>
        <w:autoSpaceDN w:val="0"/>
        <w:spacing w:line="240" w:lineRule="auto"/>
        <w:jc w:val="both"/>
        <w:textAlignment w:val="baseline"/>
        <w:rPr>
          <w:rFonts w:ascii="Times New Roman" w:eastAsia="Calibri" w:hAnsi="Times New Roman" w:cs="Times New Roman"/>
          <w:kern w:val="0"/>
          <w:sz w:val="24"/>
          <w:szCs w:val="24"/>
          <w14:ligatures w14:val="none"/>
        </w:rPr>
      </w:pPr>
      <w:r w:rsidRPr="007E559B">
        <w:rPr>
          <w:rFonts w:ascii="Times New Roman" w:eastAsia="Calibri" w:hAnsi="Times New Roman" w:cs="Times New Roman"/>
          <w:kern w:val="0"/>
          <w:sz w:val="24"/>
          <w:szCs w:val="24"/>
          <w14:ligatures w14:val="none"/>
        </w:rPr>
        <w:t xml:space="preserve"> </w:t>
      </w:r>
      <w:r w:rsidRPr="007E559B">
        <w:rPr>
          <w:rFonts w:ascii="Times New Roman" w:eastAsia="Calibri" w:hAnsi="Times New Roman" w:cs="Times New Roman"/>
          <w:kern w:val="0"/>
          <w:sz w:val="24"/>
          <w:szCs w:val="24"/>
          <w14:ligatures w14:val="none"/>
        </w:rPr>
        <w:tab/>
      </w:r>
    </w:p>
    <w:p w14:paraId="61C60234" w14:textId="199F2DEE" w:rsidR="007E559B" w:rsidRDefault="00300CB2" w:rsidP="00300CB2">
      <w:pPr>
        <w:autoSpaceDN w:val="0"/>
        <w:spacing w:line="240" w:lineRule="auto"/>
        <w:jc w:val="both"/>
        <w:textAlignment w:val="baseline"/>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r>
      <w:r w:rsidR="007E559B" w:rsidRPr="007E559B">
        <w:rPr>
          <w:rFonts w:ascii="Times New Roman" w:eastAsia="Calibri" w:hAnsi="Times New Roman" w:cs="Times New Roman"/>
          <w:kern w:val="0"/>
          <w:sz w:val="24"/>
          <w:szCs w:val="24"/>
          <w14:ligatures w14:val="none"/>
        </w:rPr>
        <w:t>Septintas klausimas „Ar pasitikite individualios priežiūros personalo darbuotojais?“ Į šį klausimą taip pat visi apklaustieji atsakė teigiamai.</w:t>
      </w:r>
    </w:p>
    <w:p w14:paraId="0482B378" w14:textId="77777777" w:rsidR="00300CB2" w:rsidRPr="007E559B" w:rsidRDefault="00300CB2" w:rsidP="00300CB2">
      <w:pPr>
        <w:autoSpaceDN w:val="0"/>
        <w:spacing w:line="240" w:lineRule="auto"/>
        <w:jc w:val="both"/>
        <w:textAlignment w:val="baseline"/>
        <w:rPr>
          <w:rFonts w:ascii="Times New Roman" w:eastAsia="Calibri" w:hAnsi="Times New Roman" w:cs="Times New Roman"/>
          <w:kern w:val="0"/>
          <w:sz w:val="24"/>
          <w:szCs w:val="24"/>
          <w14:ligatures w14:val="none"/>
        </w:rPr>
      </w:pPr>
    </w:p>
    <w:p w14:paraId="044F628E" w14:textId="77777777" w:rsidR="007E559B" w:rsidRPr="007E559B" w:rsidRDefault="007E559B" w:rsidP="007E559B">
      <w:pPr>
        <w:autoSpaceDN w:val="0"/>
        <w:spacing w:line="360" w:lineRule="auto"/>
        <w:textAlignment w:val="baseline"/>
        <w:rPr>
          <w:rFonts w:ascii="Calibri" w:eastAsia="Calibri" w:hAnsi="Calibri" w:cs="Times New Roman"/>
          <w:kern w:val="0"/>
          <w14:ligatures w14:val="none"/>
        </w:rPr>
      </w:pPr>
      <w:r w:rsidRPr="007E559B">
        <w:rPr>
          <w:rFonts w:ascii="Times New Roman" w:eastAsia="Calibri" w:hAnsi="Times New Roman" w:cs="Times New Roman"/>
          <w:noProof/>
          <w:kern w:val="0"/>
          <w:sz w:val="24"/>
          <w:szCs w:val="24"/>
          <w14:ligatures w14:val="none"/>
        </w:rPr>
        <w:drawing>
          <wp:inline distT="0" distB="0" distL="0" distR="0" wp14:anchorId="2132B22D" wp14:editId="30EA33A7">
            <wp:extent cx="5753103" cy="3171825"/>
            <wp:effectExtent l="0" t="0" r="0" b="0"/>
            <wp:docPr id="55"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03F55C9" w14:textId="77777777" w:rsidR="00300CB2" w:rsidRDefault="00300CB2" w:rsidP="007E559B">
      <w:pPr>
        <w:autoSpaceDN w:val="0"/>
        <w:spacing w:line="360" w:lineRule="auto"/>
        <w:ind w:firstLine="720"/>
        <w:textAlignment w:val="baseline"/>
        <w:rPr>
          <w:rFonts w:ascii="Times New Roman" w:eastAsia="Calibri" w:hAnsi="Times New Roman" w:cs="Times New Roman"/>
          <w:kern w:val="0"/>
          <w:sz w:val="24"/>
          <w:szCs w:val="24"/>
          <w14:ligatures w14:val="none"/>
        </w:rPr>
      </w:pPr>
    </w:p>
    <w:p w14:paraId="74849702" w14:textId="2C999665" w:rsidR="007E559B" w:rsidRPr="007E559B" w:rsidRDefault="00300CB2" w:rsidP="00300CB2">
      <w:pPr>
        <w:autoSpaceDN w:val="0"/>
        <w:spacing w:line="240" w:lineRule="auto"/>
        <w:jc w:val="both"/>
        <w:textAlignment w:val="baseline"/>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r>
      <w:r w:rsidR="007E559B" w:rsidRPr="007E559B">
        <w:rPr>
          <w:rFonts w:ascii="Times New Roman" w:eastAsia="Calibri" w:hAnsi="Times New Roman" w:cs="Times New Roman"/>
          <w:kern w:val="0"/>
          <w:sz w:val="24"/>
          <w:szCs w:val="24"/>
          <w14:ligatures w14:val="none"/>
        </w:rPr>
        <w:t>Aštuntas klausimas apie laisvalaikio veiklą. Respondentų klausėme: “Ar esate patenkinti organizuojama užimtumo veikla?“ 18 apklaustųjų patenkinti ir 3 – tik iš dalies. Procentinė atsakymų išraiška žemiau pateiktoje diagramoje.</w:t>
      </w:r>
    </w:p>
    <w:p w14:paraId="1DA21520" w14:textId="77777777" w:rsidR="007E559B" w:rsidRPr="007E559B" w:rsidRDefault="007E559B" w:rsidP="00300CB2">
      <w:pPr>
        <w:autoSpaceDN w:val="0"/>
        <w:spacing w:line="360" w:lineRule="auto"/>
        <w:jc w:val="center"/>
        <w:textAlignment w:val="baseline"/>
        <w:rPr>
          <w:rFonts w:ascii="Calibri" w:eastAsia="Calibri" w:hAnsi="Calibri" w:cs="Times New Roman"/>
          <w:kern w:val="0"/>
          <w14:ligatures w14:val="none"/>
        </w:rPr>
      </w:pPr>
      <w:r w:rsidRPr="007E559B">
        <w:rPr>
          <w:rFonts w:ascii="Times New Roman" w:eastAsia="Calibri" w:hAnsi="Times New Roman" w:cs="Times New Roman"/>
          <w:noProof/>
          <w:kern w:val="0"/>
          <w:sz w:val="24"/>
          <w:szCs w:val="24"/>
          <w14:ligatures w14:val="none"/>
        </w:rPr>
        <w:lastRenderedPageBreak/>
        <w:drawing>
          <wp:inline distT="0" distB="0" distL="0" distR="0" wp14:anchorId="23CC5633" wp14:editId="7113B5C5">
            <wp:extent cx="4904741" cy="3095628"/>
            <wp:effectExtent l="0" t="0" r="0" b="0"/>
            <wp:docPr id="56"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E112797" w14:textId="77777777" w:rsidR="007E559B" w:rsidRPr="007E559B" w:rsidRDefault="007E559B" w:rsidP="007E559B">
      <w:pPr>
        <w:autoSpaceDN w:val="0"/>
        <w:spacing w:line="360" w:lineRule="auto"/>
        <w:ind w:firstLine="720"/>
        <w:textAlignment w:val="baseline"/>
        <w:rPr>
          <w:rFonts w:ascii="Calibri" w:eastAsia="Calibri" w:hAnsi="Calibri" w:cs="Times New Roman"/>
          <w:kern w:val="0"/>
          <w14:ligatures w14:val="none"/>
        </w:rPr>
      </w:pPr>
      <w:r w:rsidRPr="007E559B">
        <w:rPr>
          <w:rFonts w:ascii="Times New Roman" w:eastAsia="Calibri" w:hAnsi="Times New Roman" w:cs="Times New Roman"/>
          <w:noProof/>
          <w:kern w:val="0"/>
          <w:sz w:val="24"/>
          <w:szCs w:val="24"/>
          <w14:ligatures w14:val="none"/>
        </w:rPr>
        <w:drawing>
          <wp:inline distT="0" distB="0" distL="0" distR="0" wp14:anchorId="1C313F34" wp14:editId="28527274">
            <wp:extent cx="5276216" cy="2895603"/>
            <wp:effectExtent l="0" t="0" r="0" b="0"/>
            <wp:docPr id="57"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4392C0B" w14:textId="77777777" w:rsidR="00300CB2" w:rsidRDefault="00300CB2" w:rsidP="00300CB2">
      <w:pPr>
        <w:autoSpaceDN w:val="0"/>
        <w:spacing w:after="0" w:line="240" w:lineRule="auto"/>
        <w:textAlignment w:val="baseline"/>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r>
      <w:r w:rsidR="007E559B" w:rsidRPr="007E559B">
        <w:rPr>
          <w:rFonts w:ascii="Times New Roman" w:eastAsia="Calibri" w:hAnsi="Times New Roman" w:cs="Times New Roman"/>
          <w:kern w:val="0"/>
          <w:sz w:val="24"/>
          <w:szCs w:val="24"/>
          <w14:ligatures w14:val="none"/>
        </w:rPr>
        <w:t>Devintu klausimu norėjome išsiaiškinti, ar užtenka gyventojams laisvalaikio praleidimo formų, ar yra pasirinkimas, įvairovė? 20 apklaustųjų mano, jog pakanka kultūrinės veiklos ir išvykų, o 1 respondentas mano, jog pakanka tik iš dalies.</w:t>
      </w:r>
    </w:p>
    <w:p w14:paraId="300BA555" w14:textId="77777777" w:rsidR="00300CB2" w:rsidRDefault="00300CB2" w:rsidP="00300CB2">
      <w:pPr>
        <w:autoSpaceDN w:val="0"/>
        <w:spacing w:after="0" w:line="240" w:lineRule="auto"/>
        <w:textAlignment w:val="baseline"/>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r>
    </w:p>
    <w:p w14:paraId="2CDE4D52" w14:textId="77777777" w:rsidR="00300CB2" w:rsidRDefault="00300CB2" w:rsidP="00300CB2">
      <w:pPr>
        <w:autoSpaceDN w:val="0"/>
        <w:spacing w:after="0" w:line="240" w:lineRule="auto"/>
        <w:textAlignment w:val="baseline"/>
        <w:rPr>
          <w:rFonts w:ascii="Times New Roman" w:eastAsia="Calibri" w:hAnsi="Times New Roman" w:cs="Times New Roman"/>
          <w:kern w:val="0"/>
          <w:sz w:val="24"/>
          <w:szCs w:val="24"/>
          <w14:ligatures w14:val="none"/>
        </w:rPr>
      </w:pPr>
    </w:p>
    <w:p w14:paraId="760AF5A3" w14:textId="77777777" w:rsidR="00300CB2" w:rsidRDefault="00300CB2" w:rsidP="00300CB2">
      <w:pPr>
        <w:autoSpaceDN w:val="0"/>
        <w:spacing w:after="0" w:line="240" w:lineRule="auto"/>
        <w:textAlignment w:val="baseline"/>
        <w:rPr>
          <w:rFonts w:ascii="Times New Roman" w:eastAsia="Calibri" w:hAnsi="Times New Roman" w:cs="Times New Roman"/>
          <w:kern w:val="0"/>
          <w:sz w:val="24"/>
          <w:szCs w:val="24"/>
          <w14:ligatures w14:val="none"/>
        </w:rPr>
      </w:pPr>
    </w:p>
    <w:p w14:paraId="1318A1B6" w14:textId="77777777" w:rsidR="00300CB2" w:rsidRDefault="00300CB2" w:rsidP="00300CB2">
      <w:pPr>
        <w:autoSpaceDN w:val="0"/>
        <w:spacing w:after="0" w:line="240" w:lineRule="auto"/>
        <w:textAlignment w:val="baseline"/>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r>
      <w:r w:rsidR="007E559B" w:rsidRPr="007E559B">
        <w:rPr>
          <w:rFonts w:ascii="Times New Roman" w:eastAsia="Calibri" w:hAnsi="Times New Roman" w:cs="Times New Roman"/>
          <w:kern w:val="0"/>
          <w:sz w:val="24"/>
          <w:szCs w:val="24"/>
          <w14:ligatures w14:val="none"/>
        </w:rPr>
        <w:t>Dešimtas klausimas: „Ar Jus tenkina teikiamų socialinių paslaugų kokybė?“  Didžioji dauguma yra patenkinti teikiamų socialinių paslaugų kokybe ir vienas apklaustasis patenkintas iš</w:t>
      </w:r>
      <w:r>
        <w:rPr>
          <w:rFonts w:ascii="Times New Roman" w:eastAsia="Calibri" w:hAnsi="Times New Roman" w:cs="Times New Roman"/>
          <w:kern w:val="0"/>
          <w:sz w:val="24"/>
          <w:szCs w:val="24"/>
          <w14:ligatures w14:val="none"/>
        </w:rPr>
        <w:t xml:space="preserve"> </w:t>
      </w:r>
      <w:r w:rsidR="007E559B" w:rsidRPr="007E559B">
        <w:rPr>
          <w:rFonts w:ascii="Times New Roman" w:eastAsia="Calibri" w:hAnsi="Times New Roman" w:cs="Times New Roman"/>
          <w:kern w:val="0"/>
          <w:sz w:val="24"/>
          <w:szCs w:val="24"/>
          <w14:ligatures w14:val="none"/>
        </w:rPr>
        <w:t xml:space="preserve">dalies, nepatenkintų – nebuvo. </w:t>
      </w:r>
    </w:p>
    <w:p w14:paraId="54DA4020" w14:textId="30219332" w:rsidR="007E559B" w:rsidRPr="007E559B" w:rsidRDefault="007E559B" w:rsidP="00300CB2">
      <w:pPr>
        <w:autoSpaceDN w:val="0"/>
        <w:spacing w:after="0" w:line="240" w:lineRule="auto"/>
        <w:jc w:val="center"/>
        <w:textAlignment w:val="baseline"/>
        <w:rPr>
          <w:rFonts w:ascii="Times New Roman" w:eastAsia="Calibri" w:hAnsi="Times New Roman" w:cs="Times New Roman"/>
          <w:kern w:val="0"/>
          <w:sz w:val="24"/>
          <w:szCs w:val="24"/>
          <w14:ligatures w14:val="none"/>
        </w:rPr>
      </w:pPr>
      <w:r w:rsidRPr="007E559B">
        <w:rPr>
          <w:rFonts w:ascii="Times New Roman" w:eastAsia="Calibri" w:hAnsi="Times New Roman" w:cs="Times New Roman"/>
          <w:noProof/>
          <w:kern w:val="0"/>
          <w:sz w:val="24"/>
          <w:szCs w:val="24"/>
          <w14:ligatures w14:val="none"/>
        </w:rPr>
        <w:lastRenderedPageBreak/>
        <w:drawing>
          <wp:inline distT="0" distB="0" distL="0" distR="0" wp14:anchorId="7DFD8755" wp14:editId="023DB4C1">
            <wp:extent cx="6057269" cy="3047366"/>
            <wp:effectExtent l="0" t="0" r="0" b="0"/>
            <wp:docPr id="58"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2798669" w14:textId="77777777" w:rsidR="00300CB2" w:rsidRDefault="00300CB2" w:rsidP="007E559B">
      <w:pPr>
        <w:autoSpaceDN w:val="0"/>
        <w:spacing w:line="360" w:lineRule="auto"/>
        <w:ind w:firstLine="720"/>
        <w:textAlignment w:val="baseline"/>
        <w:rPr>
          <w:rFonts w:ascii="Times New Roman" w:eastAsia="Calibri" w:hAnsi="Times New Roman" w:cs="Times New Roman"/>
          <w:kern w:val="0"/>
          <w:sz w:val="24"/>
          <w:szCs w:val="24"/>
          <w14:ligatures w14:val="none"/>
        </w:rPr>
      </w:pPr>
    </w:p>
    <w:p w14:paraId="53DAEEC1" w14:textId="05123463" w:rsidR="007E559B" w:rsidRDefault="00300CB2" w:rsidP="00300CB2">
      <w:pPr>
        <w:autoSpaceDN w:val="0"/>
        <w:spacing w:line="240" w:lineRule="auto"/>
        <w:jc w:val="both"/>
        <w:textAlignment w:val="baseline"/>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r>
      <w:r w:rsidR="007E559B" w:rsidRPr="007E559B">
        <w:rPr>
          <w:rFonts w:ascii="Times New Roman" w:eastAsia="Calibri" w:hAnsi="Times New Roman" w:cs="Times New Roman"/>
          <w:kern w:val="0"/>
          <w:sz w:val="24"/>
          <w:szCs w:val="24"/>
          <w14:ligatures w14:val="none"/>
        </w:rPr>
        <w:t xml:space="preserve">Ir paskutinis klausimas buvo pusiau atviras: “Ar turite pasiūlymų, ką reikėtų keisti?“ Pasiūlymą buvo galima įrašyti paliktoje vietoje. 3 respondentai pateikė pasiūlymus ir 18 apklaustųjų neturi pasiūlymo, ką būtų galima pakeisti arba daryti kitaip. </w:t>
      </w:r>
    </w:p>
    <w:p w14:paraId="2670735D" w14:textId="77777777" w:rsidR="00300CB2" w:rsidRPr="007E559B" w:rsidRDefault="00300CB2" w:rsidP="00300CB2">
      <w:pPr>
        <w:autoSpaceDN w:val="0"/>
        <w:spacing w:line="240" w:lineRule="auto"/>
        <w:jc w:val="both"/>
        <w:textAlignment w:val="baseline"/>
        <w:rPr>
          <w:rFonts w:ascii="Times New Roman" w:eastAsia="Calibri" w:hAnsi="Times New Roman" w:cs="Times New Roman"/>
          <w:kern w:val="0"/>
          <w:sz w:val="24"/>
          <w:szCs w:val="24"/>
          <w14:ligatures w14:val="none"/>
        </w:rPr>
      </w:pPr>
    </w:p>
    <w:p w14:paraId="110647DE" w14:textId="77777777" w:rsidR="007E559B" w:rsidRPr="007E559B" w:rsidRDefault="007E559B" w:rsidP="007E559B">
      <w:pPr>
        <w:autoSpaceDN w:val="0"/>
        <w:spacing w:line="360" w:lineRule="auto"/>
        <w:ind w:firstLine="720"/>
        <w:textAlignment w:val="baseline"/>
        <w:rPr>
          <w:rFonts w:ascii="Calibri" w:eastAsia="Calibri" w:hAnsi="Calibri" w:cs="Times New Roman"/>
          <w:kern w:val="0"/>
          <w14:ligatures w14:val="none"/>
        </w:rPr>
      </w:pPr>
      <w:r w:rsidRPr="007E559B">
        <w:rPr>
          <w:rFonts w:ascii="Times New Roman" w:eastAsia="Calibri" w:hAnsi="Times New Roman" w:cs="Times New Roman"/>
          <w:noProof/>
          <w:kern w:val="0"/>
          <w:sz w:val="24"/>
          <w:szCs w:val="24"/>
          <w14:ligatures w14:val="none"/>
        </w:rPr>
        <w:drawing>
          <wp:inline distT="0" distB="0" distL="0" distR="0" wp14:anchorId="144C00BF" wp14:editId="42C54E72">
            <wp:extent cx="5486400" cy="3200400"/>
            <wp:effectExtent l="0" t="0" r="0" b="0"/>
            <wp:docPr id="59"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DA93AAB" w14:textId="77777777" w:rsidR="00300CB2" w:rsidRDefault="00300CB2" w:rsidP="00300CB2">
      <w:pPr>
        <w:autoSpaceDN w:val="0"/>
        <w:spacing w:line="240" w:lineRule="auto"/>
        <w:ind w:firstLine="720"/>
        <w:jc w:val="both"/>
        <w:textAlignment w:val="baseline"/>
        <w:rPr>
          <w:rFonts w:ascii="Times New Roman" w:eastAsia="Calibri" w:hAnsi="Times New Roman" w:cs="Times New Roman"/>
          <w:kern w:val="0"/>
          <w:sz w:val="24"/>
          <w:szCs w:val="24"/>
          <w14:ligatures w14:val="none"/>
        </w:rPr>
      </w:pPr>
    </w:p>
    <w:p w14:paraId="4AC48811" w14:textId="62CDD9F9" w:rsidR="007E559B" w:rsidRPr="007E559B" w:rsidRDefault="00300CB2" w:rsidP="00300CB2">
      <w:pPr>
        <w:autoSpaceDN w:val="0"/>
        <w:spacing w:line="240" w:lineRule="auto"/>
        <w:jc w:val="both"/>
        <w:textAlignment w:val="baseline"/>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ab/>
      </w:r>
      <w:r w:rsidR="007E559B" w:rsidRPr="007E559B">
        <w:rPr>
          <w:rFonts w:ascii="Times New Roman" w:eastAsia="Calibri" w:hAnsi="Times New Roman" w:cs="Times New Roman"/>
          <w:kern w:val="0"/>
          <w:sz w:val="24"/>
          <w:szCs w:val="24"/>
          <w14:ligatures w14:val="none"/>
        </w:rPr>
        <w:t>Atlikus gyventojams teikiamų paslaugų kokybės anoniminę gyventojų apklausą buvo įvertinta darbuotojų profesinė kompetencija, darbinio užimtumo, laisvalaikio praleidimo veikla, pasitenkinimas socialinių paslaugų kokybe. Gauti rezultatai parodė, kad gyventojai labai gerai vertina teikiamų socialinių paslaugų kokybę, puikiai vertina su jais dirbantį personalą, pasitiki darbuotojais, jaučiasi išgirsti.</w:t>
      </w:r>
    </w:p>
    <w:p w14:paraId="70A4D79A" w14:textId="77777777" w:rsidR="007E559B" w:rsidRPr="007E559B" w:rsidRDefault="007E559B" w:rsidP="005B6CD4">
      <w:pPr>
        <w:suppressAutoHyphens/>
        <w:autoSpaceDN w:val="0"/>
        <w:spacing w:after="0" w:line="240" w:lineRule="auto"/>
        <w:jc w:val="both"/>
        <w:textAlignment w:val="baseline"/>
        <w:rPr>
          <w:rFonts w:ascii="Times New Roman" w:eastAsia="Calibri" w:hAnsi="Times New Roman" w:cs="Times New Roman"/>
          <w:b/>
          <w:kern w:val="0"/>
          <w:sz w:val="24"/>
          <w:szCs w:val="24"/>
          <w14:ligatures w14:val="none"/>
        </w:rPr>
      </w:pPr>
    </w:p>
    <w:p w14:paraId="7EF03091" w14:textId="77777777" w:rsidR="007E559B" w:rsidRPr="007E559B" w:rsidRDefault="007E559B" w:rsidP="005B6CD4">
      <w:pPr>
        <w:suppressAutoHyphens/>
        <w:autoSpaceDN w:val="0"/>
        <w:spacing w:after="0" w:line="240" w:lineRule="auto"/>
        <w:jc w:val="center"/>
        <w:textAlignment w:val="baseline"/>
        <w:rPr>
          <w:rFonts w:ascii="Times New Roman" w:eastAsia="Calibri" w:hAnsi="Times New Roman" w:cs="Times New Roman"/>
          <w:b/>
          <w:kern w:val="0"/>
          <w:sz w:val="24"/>
          <w:szCs w:val="24"/>
          <w14:ligatures w14:val="none"/>
        </w:rPr>
      </w:pPr>
      <w:r w:rsidRPr="007E559B">
        <w:rPr>
          <w:rFonts w:ascii="Times New Roman" w:eastAsia="Calibri" w:hAnsi="Times New Roman" w:cs="Times New Roman"/>
          <w:b/>
          <w:kern w:val="0"/>
          <w:sz w:val="24"/>
          <w:szCs w:val="24"/>
          <w14:ligatures w14:val="none"/>
        </w:rPr>
        <w:t>ĮSTAIGOS VADOVO VEIKLA</w:t>
      </w:r>
    </w:p>
    <w:p w14:paraId="5F84342B" w14:textId="77777777" w:rsidR="007E559B" w:rsidRPr="007E559B" w:rsidRDefault="007E559B" w:rsidP="005B6CD4">
      <w:pPr>
        <w:suppressAutoHyphens/>
        <w:autoSpaceDN w:val="0"/>
        <w:spacing w:after="0" w:line="240" w:lineRule="auto"/>
        <w:jc w:val="center"/>
        <w:textAlignment w:val="baseline"/>
        <w:rPr>
          <w:rFonts w:ascii="Times New Roman" w:eastAsia="Calibri" w:hAnsi="Times New Roman" w:cs="Times New Roman"/>
          <w:b/>
          <w:i/>
          <w:iCs/>
          <w:kern w:val="0"/>
          <w:sz w:val="24"/>
          <w:szCs w:val="24"/>
          <w14:ligatures w14:val="none"/>
        </w:rPr>
      </w:pPr>
      <w:r w:rsidRPr="007E559B">
        <w:rPr>
          <w:rFonts w:ascii="Times New Roman" w:eastAsia="Calibri" w:hAnsi="Times New Roman" w:cs="Times New Roman"/>
          <w:b/>
          <w:i/>
          <w:iCs/>
          <w:kern w:val="0"/>
          <w:sz w:val="24"/>
          <w:szCs w:val="24"/>
          <w14:ligatures w14:val="none"/>
        </w:rPr>
        <w:t>Vadovo praėjusių biudžetinių metų veiklos rezultatai ir veiklos rodikliai</w:t>
      </w:r>
    </w:p>
    <w:p w14:paraId="6DD23B72" w14:textId="77777777" w:rsidR="007E559B" w:rsidRPr="007E559B" w:rsidRDefault="007E559B" w:rsidP="005B6CD4">
      <w:pPr>
        <w:suppressAutoHyphens/>
        <w:autoSpaceDN w:val="0"/>
        <w:spacing w:after="0" w:line="240" w:lineRule="auto"/>
        <w:jc w:val="both"/>
        <w:textAlignment w:val="baseline"/>
        <w:rPr>
          <w:rFonts w:ascii="Times New Roman" w:eastAsia="Calibri" w:hAnsi="Times New Roman" w:cs="Times New Roman"/>
          <w:b/>
          <w:kern w:val="0"/>
          <w:sz w:val="24"/>
          <w:szCs w:val="24"/>
          <w14:ligatures w14:val="none"/>
        </w:rPr>
      </w:pPr>
    </w:p>
    <w:p w14:paraId="353F7ED9" w14:textId="77777777" w:rsidR="007E559B" w:rsidRPr="007E559B" w:rsidRDefault="007E559B" w:rsidP="005B6CD4">
      <w:pPr>
        <w:suppressAutoHyphens/>
        <w:autoSpaceDN w:val="0"/>
        <w:spacing w:after="0" w:line="240" w:lineRule="auto"/>
        <w:ind w:firstLine="1296"/>
        <w:jc w:val="both"/>
        <w:textAlignment w:val="baseline"/>
        <w:rPr>
          <w:rFonts w:ascii="Times New Roman" w:eastAsia="Calibri" w:hAnsi="Times New Roman" w:cs="Times New Roman"/>
          <w:kern w:val="0"/>
          <w:sz w:val="24"/>
          <w:szCs w:val="24"/>
          <w14:ligatures w14:val="none"/>
        </w:rPr>
      </w:pPr>
      <w:r w:rsidRPr="007E559B">
        <w:rPr>
          <w:rFonts w:ascii="Times New Roman" w:eastAsia="Calibri" w:hAnsi="Times New Roman" w:cs="Times New Roman"/>
          <w:kern w:val="0"/>
          <w:sz w:val="24"/>
          <w:szCs w:val="24"/>
          <w14:ligatures w14:val="none"/>
        </w:rPr>
        <w:t>Globos namų veikla organizuojama vadovaujantis Lietuvos Respublikos socialines paslaugas reglamentuojančiais teisės aktais, Socialinės globos normomis, Vilniaus rajono savivaldybės tarybos patvirtintais nuostatais, Lietuvos Respublikos įstatymais ir kitais teisės aktais, Lietuvos Respublikos Socialinės apsaugos ir darbo ministro įsakymais, Vilniaus rajono savivaldybės tarybos sprendimais, Vilniaus rajono savivaldybės administracijos direktoriaus įsakymais.</w:t>
      </w:r>
    </w:p>
    <w:p w14:paraId="5FF21D2D" w14:textId="77777777" w:rsidR="007E559B" w:rsidRPr="007E559B" w:rsidRDefault="007E559B" w:rsidP="005B6CD4">
      <w:pPr>
        <w:suppressAutoHyphens/>
        <w:autoSpaceDN w:val="0"/>
        <w:spacing w:after="0" w:line="240" w:lineRule="auto"/>
        <w:ind w:firstLine="1296"/>
        <w:jc w:val="both"/>
        <w:textAlignment w:val="baseline"/>
        <w:rPr>
          <w:rFonts w:ascii="Times New Roman" w:eastAsia="Calibri" w:hAnsi="Times New Roman" w:cs="Times New Roman"/>
          <w:kern w:val="0"/>
          <w:sz w:val="24"/>
          <w:szCs w:val="24"/>
          <w14:ligatures w14:val="none"/>
        </w:rPr>
      </w:pPr>
      <w:r w:rsidRPr="007E559B">
        <w:rPr>
          <w:rFonts w:ascii="Times New Roman" w:eastAsia="Calibri" w:hAnsi="Times New Roman" w:cs="Times New Roman"/>
          <w:kern w:val="0"/>
          <w:sz w:val="24"/>
          <w:szCs w:val="24"/>
          <w14:ligatures w14:val="none"/>
        </w:rPr>
        <w:t>Veikla organizuojama atsižvelgiant į Globos namų misija ir vizija bei metinį veiklos planą. Stengiuosi, kad Globos namai būtų nuolat tobulėjanti ir taikanti pažangiausius socialinės globos metodus, moderni, naujomis iniciatyvomis atvira socialinės globos įstaiga, telkianti kvalifikuotų darbuotojų komandą, nuolat tobulinant teikiamų paslaugų kokybę. Atsižvelgiant į gyventojų poreikius teikiame geriausią ilgalaikę (trumpalaikę) socialinę globą bei priežiūrą.</w:t>
      </w:r>
    </w:p>
    <w:p w14:paraId="66563916" w14:textId="77777777" w:rsidR="007E559B" w:rsidRPr="007E559B" w:rsidRDefault="007E559B" w:rsidP="005B6CD4">
      <w:pPr>
        <w:suppressAutoHyphens/>
        <w:autoSpaceDN w:val="0"/>
        <w:spacing w:after="0" w:line="240" w:lineRule="auto"/>
        <w:ind w:firstLine="1296"/>
        <w:jc w:val="both"/>
        <w:textAlignment w:val="baseline"/>
        <w:rPr>
          <w:rFonts w:ascii="Times New Roman" w:eastAsia="Calibri" w:hAnsi="Times New Roman" w:cs="Times New Roman"/>
          <w:kern w:val="0"/>
          <w:sz w:val="24"/>
          <w:szCs w:val="24"/>
          <w14:ligatures w14:val="none"/>
        </w:rPr>
      </w:pPr>
      <w:r w:rsidRPr="007E559B">
        <w:rPr>
          <w:rFonts w:ascii="Times New Roman" w:eastAsia="Calibri" w:hAnsi="Times New Roman" w:cs="Times New Roman"/>
          <w:kern w:val="0"/>
          <w:sz w:val="24"/>
          <w:szCs w:val="24"/>
          <w14:ligatures w14:val="none"/>
        </w:rPr>
        <w:t xml:space="preserve">Užtikrinu, kad ilgalaikės ir trumpalaikės socialinės globos paslaugos senyvo amžiaus asmenims ir asmenims su sunkia negalia būtų   teikiamos žmogaus orumą nežeminančiomis sąlygomis, užtikrinu kokybišką socialinių ir asmens sveikatos priežiūros paslaugų kvalifikuotą teikimą. </w:t>
      </w:r>
    </w:p>
    <w:p w14:paraId="14D8F6DB" w14:textId="77777777" w:rsidR="007E559B" w:rsidRPr="007E559B" w:rsidRDefault="007E559B" w:rsidP="005B6CD4">
      <w:pPr>
        <w:suppressAutoHyphens/>
        <w:autoSpaceDN w:val="0"/>
        <w:spacing w:after="0" w:line="240" w:lineRule="auto"/>
        <w:ind w:firstLine="1296"/>
        <w:jc w:val="both"/>
        <w:textAlignment w:val="baseline"/>
        <w:rPr>
          <w:rFonts w:ascii="Times New Roman" w:eastAsia="Calibri" w:hAnsi="Times New Roman" w:cs="Times New Roman"/>
          <w:kern w:val="0"/>
          <w:sz w:val="24"/>
          <w:szCs w:val="24"/>
          <w14:ligatures w14:val="none"/>
        </w:rPr>
      </w:pPr>
      <w:r w:rsidRPr="007E559B">
        <w:rPr>
          <w:rFonts w:ascii="Times New Roman" w:eastAsia="Calibri" w:hAnsi="Times New Roman" w:cs="Times New Roman"/>
          <w:kern w:val="0"/>
          <w:sz w:val="24"/>
          <w:szCs w:val="24"/>
          <w14:ligatures w14:val="none"/>
        </w:rPr>
        <w:t>Užtikrinu visumą paslaugų, numatytų Socialinių paslaugų kataloge: kvalifikuotos stacionarios socialinės globos, sveikatos priežiūros, užimtumo, sociokultūrinės veiklos organizavimo ir kitos reikalingos paslaugos.</w:t>
      </w:r>
    </w:p>
    <w:p w14:paraId="6282FEAE" w14:textId="77777777" w:rsidR="007E559B" w:rsidRPr="007E559B" w:rsidRDefault="007E559B" w:rsidP="005B6CD4">
      <w:pPr>
        <w:suppressAutoHyphens/>
        <w:autoSpaceDN w:val="0"/>
        <w:spacing w:after="0" w:line="240" w:lineRule="auto"/>
        <w:ind w:firstLine="1296"/>
        <w:jc w:val="both"/>
        <w:textAlignment w:val="baseline"/>
        <w:rPr>
          <w:rFonts w:ascii="Times New Roman" w:eastAsia="Calibri" w:hAnsi="Times New Roman" w:cs="Times New Roman"/>
          <w:kern w:val="0"/>
          <w:sz w:val="24"/>
          <w:szCs w:val="24"/>
          <w14:ligatures w14:val="none"/>
        </w:rPr>
      </w:pPr>
      <w:r w:rsidRPr="007E559B">
        <w:rPr>
          <w:rFonts w:ascii="Times New Roman" w:eastAsia="Calibri" w:hAnsi="Times New Roman" w:cs="Times New Roman"/>
          <w:kern w:val="0"/>
          <w:sz w:val="24"/>
          <w:szCs w:val="24"/>
          <w14:ligatures w14:val="none"/>
        </w:rPr>
        <w:t>Globos namų veiklą tobulinu, analizuojant atitikties globos normoms įsivertinimą, teikiamų paslaugų kokybės vertinimą ir organizuojant darbuotojų mokymus. Nuolat siekiu  kelti paslaugų kokybę, įsigyjant reikalingas priemones.</w:t>
      </w:r>
    </w:p>
    <w:p w14:paraId="56715238" w14:textId="77777777" w:rsidR="007E559B" w:rsidRPr="007E559B" w:rsidRDefault="007E559B" w:rsidP="005B6CD4">
      <w:pPr>
        <w:suppressAutoHyphens/>
        <w:autoSpaceDN w:val="0"/>
        <w:spacing w:after="0" w:line="240" w:lineRule="auto"/>
        <w:ind w:firstLine="1296"/>
        <w:jc w:val="both"/>
        <w:textAlignment w:val="baseline"/>
        <w:rPr>
          <w:rFonts w:ascii="Times New Roman" w:eastAsia="Calibri" w:hAnsi="Times New Roman" w:cs="Times New Roman"/>
          <w:kern w:val="0"/>
          <w:sz w:val="24"/>
          <w:szCs w:val="24"/>
          <w14:ligatures w14:val="none"/>
        </w:rPr>
      </w:pPr>
      <w:r w:rsidRPr="007E559B">
        <w:rPr>
          <w:rFonts w:ascii="Times New Roman" w:eastAsia="Calibri" w:hAnsi="Times New Roman" w:cs="Times New Roman"/>
          <w:kern w:val="0"/>
          <w:sz w:val="24"/>
          <w:szCs w:val="24"/>
          <w14:ligatures w14:val="none"/>
        </w:rPr>
        <w:t>Vykdoma finansinė kontrolė, turto inventorizacija, vykdomų paslaugų kokybės kontrolė. Įstaigos valdyme siekiu tokios vadybos sistemos, kuri didintų paslaugų kokybę, siekiu nuolatinio tobulėjimo.</w:t>
      </w:r>
    </w:p>
    <w:p w14:paraId="546C1598" w14:textId="77777777" w:rsidR="007E559B" w:rsidRPr="007E559B" w:rsidRDefault="007E559B" w:rsidP="005B6CD4">
      <w:pPr>
        <w:suppressAutoHyphens/>
        <w:autoSpaceDN w:val="0"/>
        <w:spacing w:after="0" w:line="240" w:lineRule="auto"/>
        <w:ind w:firstLine="1296"/>
        <w:jc w:val="both"/>
        <w:textAlignment w:val="baseline"/>
        <w:rPr>
          <w:rFonts w:ascii="Times New Roman" w:eastAsia="Calibri" w:hAnsi="Times New Roman" w:cs="Times New Roman"/>
          <w:kern w:val="0"/>
          <w:sz w:val="24"/>
          <w:szCs w:val="24"/>
          <w14:ligatures w14:val="none"/>
        </w:rPr>
      </w:pPr>
      <w:r w:rsidRPr="007E559B">
        <w:rPr>
          <w:rFonts w:ascii="Times New Roman" w:eastAsia="Calibri" w:hAnsi="Times New Roman" w:cs="Times New Roman"/>
          <w:kern w:val="0"/>
          <w:sz w:val="24"/>
          <w:szCs w:val="24"/>
          <w14:ligatures w14:val="none"/>
        </w:rPr>
        <w:t>Organizuojant ūkinę ir finansinę  Globos veiklą užtikrinu racionalų ir taupų turto naudojimą, veiksmingą Globos namų vidaus kontrolės sistemos sukūrimą ir tobulinimą. Žmogiškuosius išteklius valdau vadovaudamasi įstaigos veiklą reglamentuojančiais teisės aktais. Rūpinuosi darbuotojų profesiniu tobulėjimu, dalyvaujant periodiniuose mokymuose, seminaruose, konferencijose. Užtikrinu darbuotojų saugias darbo sąlygas.</w:t>
      </w:r>
    </w:p>
    <w:p w14:paraId="51854D99" w14:textId="77777777" w:rsidR="007E559B" w:rsidRPr="007E559B" w:rsidRDefault="007E559B" w:rsidP="005B6CD4">
      <w:pPr>
        <w:suppressAutoHyphens/>
        <w:autoSpaceDN w:val="0"/>
        <w:spacing w:after="0" w:line="240" w:lineRule="auto"/>
        <w:ind w:firstLine="1296"/>
        <w:jc w:val="both"/>
        <w:textAlignment w:val="baseline"/>
        <w:rPr>
          <w:rFonts w:ascii="Times New Roman" w:eastAsia="Calibri" w:hAnsi="Times New Roman" w:cs="Times New Roman"/>
          <w:kern w:val="0"/>
          <w:sz w:val="24"/>
          <w:szCs w:val="24"/>
          <w14:ligatures w14:val="none"/>
        </w:rPr>
      </w:pPr>
      <w:r w:rsidRPr="007E559B">
        <w:rPr>
          <w:rFonts w:ascii="Times New Roman" w:eastAsia="Calibri" w:hAnsi="Times New Roman" w:cs="Times New Roman"/>
          <w:kern w:val="0"/>
          <w:sz w:val="24"/>
          <w:szCs w:val="24"/>
          <w14:ligatures w14:val="none"/>
        </w:rPr>
        <w:t>Suburtas kvalifikuotas ir darnus kolektyvas geba teikti profesionalias ir kokybiškas paslaugas Globos namų gyventojams. Kokybiškai atliekamas darbas formuoja teigiamą Globos namų įvaizdį.</w:t>
      </w:r>
    </w:p>
    <w:p w14:paraId="01FEB736" w14:textId="77777777" w:rsidR="007E559B" w:rsidRPr="007E559B" w:rsidRDefault="007E559B" w:rsidP="005B6CD4">
      <w:pPr>
        <w:suppressAutoHyphens/>
        <w:autoSpaceDN w:val="0"/>
        <w:spacing w:after="0" w:line="240" w:lineRule="auto"/>
        <w:ind w:firstLine="1296"/>
        <w:jc w:val="both"/>
        <w:textAlignment w:val="baseline"/>
        <w:rPr>
          <w:rFonts w:ascii="Times New Roman" w:eastAsia="Calibri" w:hAnsi="Times New Roman" w:cs="Times New Roman"/>
          <w:kern w:val="0"/>
          <w:sz w:val="24"/>
          <w:szCs w:val="24"/>
          <w14:ligatures w14:val="none"/>
        </w:rPr>
      </w:pPr>
      <w:r w:rsidRPr="007E559B">
        <w:rPr>
          <w:rFonts w:ascii="Times New Roman" w:eastAsia="Calibri" w:hAnsi="Times New Roman" w:cs="Times New Roman"/>
          <w:kern w:val="0"/>
          <w:sz w:val="24"/>
          <w:szCs w:val="24"/>
          <w14:ligatures w14:val="none"/>
        </w:rPr>
        <w:t xml:space="preserve">Pagrindiniai 2022 metų veiklos rezultatai pasiekti, įvykdytos ir viršytos nustatytos metinės veiklos užduotys pagal vertinimo rodiklius. </w:t>
      </w:r>
    </w:p>
    <w:p w14:paraId="23C730D1" w14:textId="77777777" w:rsidR="007E559B" w:rsidRPr="007E559B" w:rsidRDefault="007E559B" w:rsidP="005B6CD4">
      <w:pPr>
        <w:suppressAutoHyphens/>
        <w:autoSpaceDN w:val="0"/>
        <w:spacing w:after="0" w:line="240" w:lineRule="auto"/>
        <w:jc w:val="both"/>
        <w:textAlignment w:val="baseline"/>
        <w:rPr>
          <w:rFonts w:ascii="Calibri" w:eastAsia="Calibri" w:hAnsi="Calibri" w:cs="Times New Roman"/>
          <w:kern w:val="0"/>
          <w14:ligatures w14:val="none"/>
        </w:rPr>
      </w:pPr>
      <w:r w:rsidRPr="007E559B">
        <w:rPr>
          <w:rFonts w:ascii="Times New Roman" w:eastAsia="Calibri" w:hAnsi="Times New Roman" w:cs="Times New Roman"/>
          <w:bCs/>
          <w:kern w:val="0"/>
          <w:sz w:val="24"/>
          <w:szCs w:val="24"/>
          <w14:ligatures w14:val="none"/>
        </w:rPr>
        <w:t>2022 metais atliktas kambarių kosmetinis remontas, perdažytos lubos ir sienos.  Taip pat pasirašyta ,,BĮ Paberžės socialinių globos namų pastato rekonstrukcijos darbai“ sutartis.</w:t>
      </w:r>
    </w:p>
    <w:p w14:paraId="2BA87D1F" w14:textId="77777777" w:rsidR="007E559B" w:rsidRPr="007E559B" w:rsidRDefault="007E559B" w:rsidP="005B6CD4">
      <w:pPr>
        <w:suppressAutoHyphens/>
        <w:autoSpaceDN w:val="0"/>
        <w:spacing w:after="0" w:line="240" w:lineRule="auto"/>
        <w:jc w:val="both"/>
        <w:textAlignment w:val="baseline"/>
        <w:rPr>
          <w:rFonts w:ascii="Times New Roman" w:eastAsia="Calibri" w:hAnsi="Times New Roman" w:cs="Times New Roman"/>
          <w:b/>
          <w:kern w:val="0"/>
          <w:sz w:val="24"/>
          <w:szCs w:val="24"/>
          <w14:ligatures w14:val="none"/>
        </w:rPr>
      </w:pPr>
    </w:p>
    <w:p w14:paraId="79D4EBC5" w14:textId="77777777" w:rsidR="007E559B" w:rsidRPr="007E559B" w:rsidRDefault="007E559B" w:rsidP="005B6CD4">
      <w:pPr>
        <w:suppressAutoHyphens/>
        <w:autoSpaceDN w:val="0"/>
        <w:spacing w:after="0" w:line="240" w:lineRule="auto"/>
        <w:ind w:firstLine="1296"/>
        <w:jc w:val="both"/>
        <w:textAlignment w:val="baseline"/>
        <w:rPr>
          <w:rFonts w:ascii="Times New Roman" w:eastAsia="Calibri" w:hAnsi="Times New Roman" w:cs="Times New Roman"/>
          <w:kern w:val="0"/>
          <w:sz w:val="24"/>
          <w:szCs w:val="24"/>
          <w14:ligatures w14:val="none"/>
        </w:rPr>
      </w:pPr>
    </w:p>
    <w:p w14:paraId="7865D8C7" w14:textId="77777777" w:rsidR="007E559B" w:rsidRPr="007E559B" w:rsidRDefault="007E559B" w:rsidP="005B6CD4">
      <w:pPr>
        <w:suppressAutoHyphens/>
        <w:autoSpaceDN w:val="0"/>
        <w:spacing w:after="0" w:line="240" w:lineRule="auto"/>
        <w:jc w:val="both"/>
        <w:textAlignment w:val="baseline"/>
        <w:rPr>
          <w:rFonts w:ascii="Times New Roman" w:eastAsia="Calibri" w:hAnsi="Times New Roman" w:cs="Times New Roman"/>
          <w:kern w:val="0"/>
          <w:sz w:val="24"/>
          <w:szCs w:val="24"/>
          <w14:ligatures w14:val="none"/>
        </w:rPr>
      </w:pPr>
    </w:p>
    <w:p w14:paraId="763A4001" w14:textId="77777777" w:rsidR="007E559B" w:rsidRPr="007E559B" w:rsidRDefault="007E559B" w:rsidP="005B6CD4">
      <w:pPr>
        <w:suppressAutoHyphens/>
        <w:autoSpaceDN w:val="0"/>
        <w:spacing w:after="0" w:line="240" w:lineRule="auto"/>
        <w:ind w:firstLine="720"/>
        <w:jc w:val="both"/>
        <w:textAlignment w:val="baseline"/>
        <w:rPr>
          <w:rFonts w:ascii="Times New Roman" w:eastAsia="Calibri" w:hAnsi="Times New Roman" w:cs="Times New Roman"/>
          <w:kern w:val="0"/>
          <w:sz w:val="24"/>
          <w:szCs w:val="24"/>
          <w14:ligatures w14:val="none"/>
        </w:rPr>
      </w:pPr>
    </w:p>
    <w:p w14:paraId="33B64DFD" w14:textId="77777777" w:rsidR="007E559B" w:rsidRPr="007E559B" w:rsidRDefault="007E559B" w:rsidP="005B6CD4">
      <w:pPr>
        <w:suppressAutoHyphens/>
        <w:autoSpaceDN w:val="0"/>
        <w:spacing w:after="0" w:line="240" w:lineRule="auto"/>
        <w:ind w:firstLine="720"/>
        <w:jc w:val="both"/>
        <w:textAlignment w:val="baseline"/>
        <w:rPr>
          <w:rFonts w:ascii="Times New Roman" w:eastAsia="Calibri" w:hAnsi="Times New Roman" w:cs="Times New Roman"/>
          <w:kern w:val="0"/>
          <w:sz w:val="24"/>
          <w:szCs w:val="24"/>
          <w14:ligatures w14:val="none"/>
        </w:rPr>
      </w:pPr>
    </w:p>
    <w:p w14:paraId="73DAC4D7" w14:textId="77777777" w:rsidR="007E559B" w:rsidRPr="007E559B" w:rsidRDefault="007E559B" w:rsidP="005B6CD4">
      <w:pPr>
        <w:suppressAutoHyphens/>
        <w:autoSpaceDN w:val="0"/>
        <w:spacing w:after="0" w:line="240" w:lineRule="auto"/>
        <w:ind w:firstLine="720"/>
        <w:jc w:val="both"/>
        <w:textAlignment w:val="baseline"/>
        <w:rPr>
          <w:rFonts w:ascii="Times New Roman" w:eastAsia="Calibri" w:hAnsi="Times New Roman" w:cs="Times New Roman"/>
          <w:kern w:val="0"/>
          <w:sz w:val="24"/>
          <w:szCs w:val="24"/>
          <w14:ligatures w14:val="none"/>
        </w:rPr>
      </w:pPr>
      <w:r w:rsidRPr="007E559B">
        <w:rPr>
          <w:rFonts w:ascii="Times New Roman" w:eastAsia="Calibri" w:hAnsi="Times New Roman" w:cs="Times New Roman"/>
          <w:kern w:val="0"/>
          <w:sz w:val="24"/>
          <w:szCs w:val="24"/>
          <w14:ligatures w14:val="none"/>
        </w:rPr>
        <w:t xml:space="preserve"> </w:t>
      </w:r>
    </w:p>
    <w:p w14:paraId="2ABE5575" w14:textId="77777777" w:rsidR="007E559B" w:rsidRPr="007E559B" w:rsidRDefault="007E559B" w:rsidP="005B6CD4">
      <w:pPr>
        <w:suppressAutoHyphens/>
        <w:autoSpaceDN w:val="0"/>
        <w:spacing w:after="0" w:line="240" w:lineRule="auto"/>
        <w:ind w:left="360" w:firstLine="936"/>
        <w:jc w:val="both"/>
        <w:textAlignment w:val="baseline"/>
        <w:rPr>
          <w:rFonts w:ascii="Times New Roman" w:eastAsia="Calibri" w:hAnsi="Times New Roman" w:cs="Times New Roman"/>
          <w:b/>
          <w:kern w:val="0"/>
          <w:sz w:val="24"/>
          <w:szCs w:val="24"/>
          <w14:ligatures w14:val="none"/>
        </w:rPr>
      </w:pPr>
    </w:p>
    <w:p w14:paraId="62E12BF7" w14:textId="77777777" w:rsidR="007E559B" w:rsidRPr="007E559B" w:rsidRDefault="007E559B" w:rsidP="005B6CD4">
      <w:pPr>
        <w:suppressAutoHyphens/>
        <w:autoSpaceDN w:val="0"/>
        <w:spacing w:after="0" w:line="240" w:lineRule="auto"/>
        <w:jc w:val="both"/>
        <w:textAlignment w:val="baseline"/>
        <w:rPr>
          <w:rFonts w:ascii="Times New Roman" w:eastAsia="Calibri" w:hAnsi="Times New Roman" w:cs="Times New Roman"/>
          <w:kern w:val="0"/>
          <w:sz w:val="24"/>
          <w:szCs w:val="24"/>
          <w14:ligatures w14:val="none"/>
        </w:rPr>
      </w:pPr>
    </w:p>
    <w:p w14:paraId="736080FD" w14:textId="77777777" w:rsidR="007E559B" w:rsidRPr="007E559B" w:rsidRDefault="007E559B" w:rsidP="005B6CD4">
      <w:pPr>
        <w:suppressAutoHyphens/>
        <w:autoSpaceDN w:val="0"/>
        <w:spacing w:after="0" w:line="240" w:lineRule="auto"/>
        <w:jc w:val="both"/>
        <w:textAlignment w:val="baseline"/>
        <w:rPr>
          <w:rFonts w:ascii="Calibri" w:eastAsia="Calibri" w:hAnsi="Calibri" w:cs="Times New Roman"/>
          <w:kern w:val="0"/>
          <w14:ligatures w14:val="none"/>
        </w:rPr>
      </w:pPr>
    </w:p>
    <w:p w14:paraId="58415714" w14:textId="77777777" w:rsidR="007E559B" w:rsidRPr="007E559B" w:rsidRDefault="007E559B" w:rsidP="005B6CD4">
      <w:pPr>
        <w:suppressAutoHyphens/>
        <w:autoSpaceDN w:val="0"/>
        <w:spacing w:after="0" w:line="240" w:lineRule="auto"/>
        <w:jc w:val="both"/>
        <w:textAlignment w:val="baseline"/>
        <w:rPr>
          <w:rFonts w:ascii="Calibri" w:eastAsia="Calibri" w:hAnsi="Calibri" w:cs="Times New Roman"/>
          <w:kern w:val="0"/>
          <w14:ligatures w14:val="none"/>
        </w:rPr>
      </w:pPr>
    </w:p>
    <w:p w14:paraId="747DDF7A" w14:textId="77777777" w:rsidR="00B34236" w:rsidRDefault="00B34236" w:rsidP="005B6CD4">
      <w:pPr>
        <w:spacing w:after="0" w:line="240" w:lineRule="auto"/>
        <w:jc w:val="both"/>
      </w:pPr>
    </w:p>
    <w:sectPr w:rsidR="00B34236" w:rsidSect="00853ADB">
      <w:headerReference w:type="default" r:id="rId66"/>
      <w:pgSz w:w="11906" w:h="16838"/>
      <w:pgMar w:top="1701" w:right="567" w:bottom="1134" w:left="1701" w:header="567" w:footer="567" w:gutter="0"/>
      <w:cols w:space="1296"/>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32E64" w14:textId="77777777" w:rsidR="0034057E" w:rsidRDefault="0034057E" w:rsidP="00853ADB">
      <w:pPr>
        <w:spacing w:after="0" w:line="240" w:lineRule="auto"/>
      </w:pPr>
      <w:r>
        <w:separator/>
      </w:r>
    </w:p>
  </w:endnote>
  <w:endnote w:type="continuationSeparator" w:id="0">
    <w:p w14:paraId="588A017F" w14:textId="77777777" w:rsidR="0034057E" w:rsidRDefault="0034057E" w:rsidP="00853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4FE49" w14:textId="77777777" w:rsidR="0034057E" w:rsidRDefault="0034057E" w:rsidP="00853ADB">
      <w:pPr>
        <w:spacing w:after="0" w:line="240" w:lineRule="auto"/>
      </w:pPr>
      <w:r>
        <w:separator/>
      </w:r>
    </w:p>
  </w:footnote>
  <w:footnote w:type="continuationSeparator" w:id="0">
    <w:p w14:paraId="777A6D46" w14:textId="77777777" w:rsidR="0034057E" w:rsidRDefault="0034057E" w:rsidP="00853A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7670718"/>
      <w:docPartObj>
        <w:docPartGallery w:val="Page Numbers (Top of Page)"/>
        <w:docPartUnique/>
      </w:docPartObj>
    </w:sdtPr>
    <w:sdtContent>
      <w:p w14:paraId="0A77DD71" w14:textId="7412263E" w:rsidR="00853ADB" w:rsidRDefault="00853ADB">
        <w:pPr>
          <w:pStyle w:val="Nagwek"/>
          <w:jc w:val="center"/>
        </w:pPr>
        <w:r>
          <w:fldChar w:fldCharType="begin"/>
        </w:r>
        <w:r>
          <w:instrText>PAGE   \* MERGEFORMAT</w:instrText>
        </w:r>
        <w:r>
          <w:fldChar w:fldCharType="separate"/>
        </w:r>
        <w:r>
          <w:t>2</w:t>
        </w:r>
        <w:r>
          <w:fldChar w:fldCharType="end"/>
        </w:r>
      </w:p>
    </w:sdtContent>
  </w:sdt>
  <w:p w14:paraId="7F6AA299" w14:textId="77777777" w:rsidR="00853ADB" w:rsidRDefault="00853AD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EE1C94"/>
    <w:multiLevelType w:val="multilevel"/>
    <w:tmpl w:val="08B8DF66"/>
    <w:lvl w:ilvl="0">
      <w:numFmt w:val="bullet"/>
      <w:lvlText w:val="-"/>
      <w:lvlJc w:val="left"/>
      <w:pPr>
        <w:ind w:left="1656" w:hanging="360"/>
      </w:pPr>
      <w:rPr>
        <w:rFonts w:ascii="Times New Roman" w:eastAsia="Calibri" w:hAnsi="Times New Roman" w:cs="Times New Roman"/>
      </w:rPr>
    </w:lvl>
    <w:lvl w:ilvl="1">
      <w:numFmt w:val="bullet"/>
      <w:lvlText w:val="o"/>
      <w:lvlJc w:val="left"/>
      <w:pPr>
        <w:ind w:left="2376" w:hanging="360"/>
      </w:pPr>
      <w:rPr>
        <w:rFonts w:ascii="Courier New" w:hAnsi="Courier New"/>
      </w:rPr>
    </w:lvl>
    <w:lvl w:ilvl="2">
      <w:numFmt w:val="bullet"/>
      <w:lvlText w:val=""/>
      <w:lvlJc w:val="left"/>
      <w:pPr>
        <w:ind w:left="3096" w:hanging="360"/>
      </w:pPr>
      <w:rPr>
        <w:rFonts w:ascii="Wingdings" w:hAnsi="Wingdings"/>
      </w:rPr>
    </w:lvl>
    <w:lvl w:ilvl="3">
      <w:numFmt w:val="bullet"/>
      <w:lvlText w:val=""/>
      <w:lvlJc w:val="left"/>
      <w:pPr>
        <w:ind w:left="3816" w:hanging="360"/>
      </w:pPr>
      <w:rPr>
        <w:rFonts w:ascii="Symbol" w:hAnsi="Symbol"/>
      </w:rPr>
    </w:lvl>
    <w:lvl w:ilvl="4">
      <w:numFmt w:val="bullet"/>
      <w:lvlText w:val="o"/>
      <w:lvlJc w:val="left"/>
      <w:pPr>
        <w:ind w:left="4536" w:hanging="360"/>
      </w:pPr>
      <w:rPr>
        <w:rFonts w:ascii="Courier New" w:hAnsi="Courier New"/>
      </w:rPr>
    </w:lvl>
    <w:lvl w:ilvl="5">
      <w:numFmt w:val="bullet"/>
      <w:lvlText w:val=""/>
      <w:lvlJc w:val="left"/>
      <w:pPr>
        <w:ind w:left="5256" w:hanging="360"/>
      </w:pPr>
      <w:rPr>
        <w:rFonts w:ascii="Wingdings" w:hAnsi="Wingdings"/>
      </w:rPr>
    </w:lvl>
    <w:lvl w:ilvl="6">
      <w:numFmt w:val="bullet"/>
      <w:lvlText w:val=""/>
      <w:lvlJc w:val="left"/>
      <w:pPr>
        <w:ind w:left="5976" w:hanging="360"/>
      </w:pPr>
      <w:rPr>
        <w:rFonts w:ascii="Symbol" w:hAnsi="Symbol"/>
      </w:rPr>
    </w:lvl>
    <w:lvl w:ilvl="7">
      <w:numFmt w:val="bullet"/>
      <w:lvlText w:val="o"/>
      <w:lvlJc w:val="left"/>
      <w:pPr>
        <w:ind w:left="6696" w:hanging="360"/>
      </w:pPr>
      <w:rPr>
        <w:rFonts w:ascii="Courier New" w:hAnsi="Courier New"/>
      </w:rPr>
    </w:lvl>
    <w:lvl w:ilvl="8">
      <w:numFmt w:val="bullet"/>
      <w:lvlText w:val=""/>
      <w:lvlJc w:val="left"/>
      <w:pPr>
        <w:ind w:left="7416" w:hanging="360"/>
      </w:pPr>
      <w:rPr>
        <w:rFonts w:ascii="Wingdings" w:hAnsi="Wingdings"/>
      </w:rPr>
    </w:lvl>
  </w:abstractNum>
  <w:abstractNum w:abstractNumId="1" w15:restartNumberingAfterBreak="0">
    <w:nsid w:val="7E2B130A"/>
    <w:multiLevelType w:val="multilevel"/>
    <w:tmpl w:val="339433F0"/>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num w:numId="1" w16cid:durableId="643706378">
    <w:abstractNumId w:val="0"/>
  </w:num>
  <w:num w:numId="2" w16cid:durableId="18919893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attachedTemplate r:id="rId1"/>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EB2"/>
    <w:rsid w:val="000658CA"/>
    <w:rsid w:val="000C3373"/>
    <w:rsid w:val="000E113A"/>
    <w:rsid w:val="001139B5"/>
    <w:rsid w:val="002E6F2F"/>
    <w:rsid w:val="00300CB2"/>
    <w:rsid w:val="0033487D"/>
    <w:rsid w:val="0034057E"/>
    <w:rsid w:val="003E77D3"/>
    <w:rsid w:val="004C1083"/>
    <w:rsid w:val="005623C9"/>
    <w:rsid w:val="005B6CD4"/>
    <w:rsid w:val="005C72CD"/>
    <w:rsid w:val="0072193B"/>
    <w:rsid w:val="0076134A"/>
    <w:rsid w:val="007B5F6D"/>
    <w:rsid w:val="007E559B"/>
    <w:rsid w:val="00853ADB"/>
    <w:rsid w:val="009C674C"/>
    <w:rsid w:val="00A16D9B"/>
    <w:rsid w:val="00A3422A"/>
    <w:rsid w:val="00A6106C"/>
    <w:rsid w:val="00A76653"/>
    <w:rsid w:val="00A950BD"/>
    <w:rsid w:val="00B34236"/>
    <w:rsid w:val="00B426D9"/>
    <w:rsid w:val="00C31681"/>
    <w:rsid w:val="00C4158D"/>
    <w:rsid w:val="00C817DA"/>
    <w:rsid w:val="00CC248C"/>
    <w:rsid w:val="00DF23FF"/>
    <w:rsid w:val="00F35EB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0DBE9"/>
  <w15:chartTrackingRefBased/>
  <w15:docId w15:val="{4B4DC8BE-5E9B-449E-95CF-87F54BEA9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76653"/>
    <w:pPr>
      <w:ind w:left="720"/>
      <w:contextualSpacing/>
    </w:pPr>
  </w:style>
  <w:style w:type="paragraph" w:styleId="Nagwek">
    <w:name w:val="header"/>
    <w:basedOn w:val="Normalny"/>
    <w:link w:val="NagwekZnak"/>
    <w:uiPriority w:val="99"/>
    <w:unhideWhenUsed/>
    <w:rsid w:val="00853ADB"/>
    <w:pPr>
      <w:tabs>
        <w:tab w:val="center" w:pos="4819"/>
        <w:tab w:val="right" w:pos="9638"/>
      </w:tabs>
      <w:spacing w:after="0" w:line="240" w:lineRule="auto"/>
    </w:pPr>
  </w:style>
  <w:style w:type="character" w:customStyle="1" w:styleId="NagwekZnak">
    <w:name w:val="Nagłówek Znak"/>
    <w:basedOn w:val="Domylnaczcionkaakapitu"/>
    <w:link w:val="Nagwek"/>
    <w:uiPriority w:val="99"/>
    <w:rsid w:val="00853ADB"/>
  </w:style>
  <w:style w:type="paragraph" w:styleId="Stopka">
    <w:name w:val="footer"/>
    <w:basedOn w:val="Normalny"/>
    <w:link w:val="StopkaZnak"/>
    <w:uiPriority w:val="99"/>
    <w:unhideWhenUsed/>
    <w:rsid w:val="00853ADB"/>
    <w:pPr>
      <w:tabs>
        <w:tab w:val="center" w:pos="4819"/>
        <w:tab w:val="right" w:pos="9638"/>
      </w:tabs>
      <w:spacing w:after="0" w:line="240" w:lineRule="auto"/>
    </w:pPr>
  </w:style>
  <w:style w:type="character" w:customStyle="1" w:styleId="StopkaZnak">
    <w:name w:val="Stopka Znak"/>
    <w:basedOn w:val="Domylnaczcionkaakapitu"/>
    <w:link w:val="Stopka"/>
    <w:uiPriority w:val="99"/>
    <w:rsid w:val="00853A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chart" Target="charts/chart2.xml"/><Relationship Id="rId63" Type="http://schemas.openxmlformats.org/officeDocument/2006/relationships/chart" Target="charts/chart10.xml"/><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chart" Target="charts/chart5.xml"/><Relationship Id="rId66"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chart" Target="charts/chart8.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chart" Target="charts/chart3.xml"/><Relationship Id="rId64" Type="http://schemas.openxmlformats.org/officeDocument/2006/relationships/chart" Target="charts/chart11.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chart" Target="charts/chart6.xml"/><Relationship Id="rId67"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chart" Target="charts/chart1.xml"/><Relationship Id="rId62" Type="http://schemas.openxmlformats.org/officeDocument/2006/relationships/chart" Target="charts/chart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chart" Target="charts/chart4.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chart" Target="charts/chart7.xml"/><Relationship Id="rId65" Type="http://schemas.openxmlformats.org/officeDocument/2006/relationships/chart" Target="charts/chart12.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reglex\Tmp\ac5aad3468384f96a4809b203a0dfd7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openxmlformats.org/officeDocument/2006/relationships/image" Target="../media/image48.png"/><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oleObject" Target="NULL" TargetMode="External"/><Relationship Id="rId2" Type="http://schemas.openxmlformats.org/officeDocument/2006/relationships/image" Target="../media/image48.png"/><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openxmlformats.org/officeDocument/2006/relationships/image" Target="../media/image48.png"/><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oleObject" Target="NULL" TargetMode="External"/><Relationship Id="rId2" Type="http://schemas.openxmlformats.org/officeDocument/2006/relationships/image" Target="../media/image48.png"/><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openxmlformats.org/officeDocument/2006/relationships/image" Target="../media/image48.png"/><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oleObject" Target="NULL" TargetMode="External"/><Relationship Id="rId2" Type="http://schemas.openxmlformats.org/officeDocument/2006/relationships/image" Target="../media/image48.png"/><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lIns="0" tIns="0" rIns="0" bIns="0"/>
          <a:lstStyle/>
          <a:p>
            <a:pPr marL="0" marR="0" indent="0" algn="ctr" defTabSz="914400" fontAlgn="auto" hangingPunct="1">
              <a:lnSpc>
                <a:spcPct val="100000"/>
              </a:lnSpc>
              <a:spcBef>
                <a:spcPts val="0"/>
              </a:spcBef>
              <a:spcAft>
                <a:spcPts val="0"/>
              </a:spcAft>
              <a:tabLst/>
              <a:defRPr lang="pl-PL" sz="1800" b="1" i="0" u="none" strike="noStrike" kern="1200" baseline="0">
                <a:solidFill>
                  <a:srgbClr val="404040"/>
                </a:solidFill>
                <a:latin typeface="Calibri"/>
              </a:defRPr>
            </a:pPr>
            <a:r>
              <a:rPr lang="pl-PL" sz="1800" b="1" i="0" u="none" strike="noStrike" kern="1200" cap="none" spc="0" baseline="0">
                <a:solidFill>
                  <a:srgbClr val="404040"/>
                </a:solidFill>
                <a:uFillTx/>
                <a:latin typeface="Calibri"/>
              </a:rPr>
              <a:t>Globos namų gyventojų, dalyvavusių apklausoje, skaičius procentais</a:t>
            </a:r>
          </a:p>
        </c:rich>
      </c:tx>
      <c:layout>
        <c:manualLayout>
          <c:xMode val="edge"/>
          <c:yMode val="edge"/>
          <c:x val="0.1633149333451254"/>
          <c:y val="0"/>
        </c:manualLayout>
      </c:layout>
      <c:overlay val="0"/>
      <c:spPr>
        <a:noFill/>
        <a:ln>
          <a:noFill/>
        </a:ln>
      </c:spPr>
    </c:title>
    <c:autoTitleDeleted val="0"/>
    <c:view3D>
      <c:rotX val="45"/>
      <c:rotY val="360"/>
      <c:rAngAx val="0"/>
    </c:view3D>
    <c:floor>
      <c:thickness val="0"/>
      <c:spPr>
        <a:noFill/>
        <a:ln>
          <a:noFill/>
        </a:ln>
      </c:spPr>
    </c:floor>
    <c:sideWall>
      <c:thickness val="0"/>
      <c:spPr>
        <a:noFill/>
        <a:ln>
          <a:noFill/>
        </a:ln>
      </c:spPr>
    </c:sideWall>
    <c:backWall>
      <c:thickness val="0"/>
      <c:spPr>
        <a:noFill/>
        <a:ln>
          <a:noFill/>
        </a:ln>
      </c:spPr>
    </c:backWall>
    <c:plotArea>
      <c:layout>
        <c:manualLayout>
          <c:xMode val="edge"/>
          <c:yMode val="edge"/>
          <c:x val="3.2406622490386811E-2"/>
          <c:y val="0.21103174603174604"/>
          <c:w val="0.94907396343649186"/>
          <c:h val="0.65057492813398332"/>
        </c:manualLayout>
      </c:layout>
      <c:pie3DChart>
        <c:varyColors val="1"/>
        <c:ser>
          <c:idx val="0"/>
          <c:order val="0"/>
          <c:tx>
            <c:v>Globos namų gyventojų, dalyvavusių apklausoje, skaičius procentais</c:v>
          </c:tx>
          <c:dPt>
            <c:idx val="0"/>
            <c:bubble3D val="0"/>
            <c:spPr>
              <a:solidFill>
                <a:srgbClr val="4472C4"/>
              </a:solidFill>
              <a:ln>
                <a:noFill/>
              </a:ln>
              <a:effectLst>
                <a:outerShdw dir="16200000" algn="tl">
                  <a:srgbClr val="000000">
                    <a:alpha val="20000"/>
                  </a:srgbClr>
                </a:outerShdw>
              </a:effectLst>
            </c:spPr>
            <c:extLst>
              <c:ext xmlns:c16="http://schemas.microsoft.com/office/drawing/2014/chart" uri="{C3380CC4-5D6E-409C-BE32-E72D297353CC}">
                <c16:uniqueId val="{00000001-8294-479A-89FB-28659C89CF8F}"/>
              </c:ext>
            </c:extLst>
          </c:dPt>
          <c:dPt>
            <c:idx val="1"/>
            <c:bubble3D val="0"/>
            <c:explosion val="20"/>
            <c:spPr>
              <a:solidFill>
                <a:srgbClr val="ED7D31"/>
              </a:solidFill>
              <a:ln>
                <a:noFill/>
              </a:ln>
              <a:effectLst>
                <a:outerShdw dir="16200000" algn="tl">
                  <a:srgbClr val="000000">
                    <a:alpha val="20000"/>
                  </a:srgbClr>
                </a:outerShdw>
              </a:effectLst>
            </c:spPr>
            <c:extLst>
              <c:ext xmlns:c16="http://schemas.microsoft.com/office/drawing/2014/chart" uri="{C3380CC4-5D6E-409C-BE32-E72D297353CC}">
                <c16:uniqueId val="{00000003-8294-479A-89FB-28659C89CF8F}"/>
              </c:ext>
            </c:extLst>
          </c:dPt>
          <c:dPt>
            <c:idx val="2"/>
            <c:bubble3D val="0"/>
            <c:spPr>
              <a:solidFill>
                <a:srgbClr val="A5A5A5"/>
              </a:solidFill>
              <a:ln>
                <a:noFill/>
              </a:ln>
              <a:effectLst>
                <a:outerShdw dir="16200000" algn="tl">
                  <a:srgbClr val="000000">
                    <a:alpha val="20000"/>
                  </a:srgbClr>
                </a:outerShdw>
              </a:effectLst>
            </c:spPr>
            <c:extLst>
              <c:ext xmlns:c16="http://schemas.microsoft.com/office/drawing/2014/chart" uri="{C3380CC4-5D6E-409C-BE32-E72D297353CC}">
                <c16:uniqueId val="{00000005-8294-479A-89FB-28659C89CF8F}"/>
              </c:ext>
            </c:extLst>
          </c:dPt>
          <c:dPt>
            <c:idx val="3"/>
            <c:bubble3D val="0"/>
            <c:spPr>
              <a:solidFill>
                <a:srgbClr val="FFC000"/>
              </a:solidFill>
              <a:ln>
                <a:noFill/>
              </a:ln>
              <a:effectLst>
                <a:outerShdw dir="16200000" algn="tl">
                  <a:srgbClr val="000000">
                    <a:alpha val="20000"/>
                  </a:srgbClr>
                </a:outerShdw>
              </a:effectLst>
            </c:spPr>
            <c:extLst>
              <c:ext xmlns:c16="http://schemas.microsoft.com/office/drawing/2014/chart" uri="{C3380CC4-5D6E-409C-BE32-E72D297353CC}">
                <c16:uniqueId val="{00000007-8294-479A-89FB-28659C89CF8F}"/>
              </c:ext>
            </c:extLst>
          </c:dPt>
          <c:dLbls>
            <c:spPr>
              <a:blipFill>
                <a:blip xmlns:r="http://schemas.openxmlformats.org/officeDocument/2006/relationships" r:embed="rId2"/>
                <a:tile/>
              </a:blipFill>
              <a:ln>
                <a:noFill/>
              </a:ln>
              <a:effectLst>
                <a:outerShdw dist="38096" dir="2700000" algn="tl">
                  <a:srgbClr val="000000">
                    <a:alpha val="40000"/>
                  </a:srgbClr>
                </a:outerShdw>
              </a:effectLst>
            </c:spPr>
            <c:txPr>
              <a:bodyPr lIns="0" tIns="0" rIns="0" bIns="0"/>
              <a:lstStyle/>
              <a:p>
                <a:pPr marL="0" marR="0" indent="0" algn="ctr" defTabSz="914400" fontAlgn="auto" hangingPunct="1">
                  <a:lnSpc>
                    <a:spcPct val="100000"/>
                  </a:lnSpc>
                  <a:spcBef>
                    <a:spcPts val="0"/>
                  </a:spcBef>
                  <a:spcAft>
                    <a:spcPts val="0"/>
                  </a:spcAft>
                  <a:tabLst/>
                  <a:defRPr lang="pl-PL" sz="1000" b="1" i="0" u="none" strike="noStrike" kern="1200" baseline="0">
                    <a:solidFill>
                      <a:srgbClr val="FFFFFF"/>
                    </a:solidFill>
                    <a:latin typeface="Calibri"/>
                  </a:defRPr>
                </a:pPr>
                <a:endParaRPr lang="pl-LT"/>
              </a:p>
            </c:txPr>
            <c:showLegendKey val="0"/>
            <c:showVal val="0"/>
            <c:showCatName val="1"/>
            <c:showSerName val="0"/>
            <c:showPercent val="1"/>
            <c:showBubbleSize val="0"/>
            <c:showLeaderLines val="1"/>
            <c:extLst>
              <c:ext xmlns:c15="http://schemas.microsoft.com/office/drawing/2012/chart" uri="{CE6537A1-D6FC-4f65-9D91-7224C49458BB}">
                <c15:spPr xmlns:c15="http://schemas.microsoft.com/office/drawing/2012/chart">
                  <a:prstGeom prst="rect">
                    <a:avLst/>
                  </a:prstGeom>
                </c15:spPr>
              </c:ext>
            </c:extLst>
          </c:dLbls>
          <c:cat>
            <c:strLit>
              <c:ptCount val="4"/>
              <c:pt idx="0">
                <c:v>Apklausoje dalyvavo</c:v>
              </c:pt>
              <c:pt idx="1">
                <c:v>Apklausoje nedalyvavo </c:v>
              </c:pt>
            </c:strLit>
          </c:cat>
          <c:val>
            <c:numLit>
              <c:formatCode>General</c:formatCode>
              <c:ptCount val="4"/>
              <c:pt idx="0">
                <c:v>0.54</c:v>
              </c:pt>
              <c:pt idx="1">
                <c:v>0.46</c:v>
              </c:pt>
              <c:pt idx="2">
                <c:v>0</c:v>
              </c:pt>
              <c:pt idx="3">
                <c:v>0</c:v>
              </c:pt>
            </c:numLit>
          </c:val>
          <c:extLst>
            <c:ext xmlns:c16="http://schemas.microsoft.com/office/drawing/2014/chart" uri="{C3380CC4-5D6E-409C-BE32-E72D297353CC}">
              <c16:uniqueId val="{00000008-8294-479A-89FB-28659C89CF8F}"/>
            </c:ext>
          </c:extLst>
        </c:ser>
        <c:dLbls>
          <c:showLegendKey val="0"/>
          <c:showVal val="0"/>
          <c:showCatName val="0"/>
          <c:showSerName val="0"/>
          <c:showPercent val="0"/>
          <c:showBubbleSize val="0"/>
          <c:showLeaderLines val="1"/>
        </c:dLbls>
      </c:pie3DChart>
      <c:spPr>
        <a:noFill/>
        <a:ln>
          <a:noFill/>
        </a:ln>
      </c:spPr>
    </c:plotArea>
    <c:legend>
      <c:legendPos val="r"/>
      <c:overlay val="0"/>
      <c:spPr>
        <a:solidFill>
          <a:srgbClr val="F2F2F2">
            <a:alpha val="39000"/>
          </a:srgbClr>
        </a:solidFill>
        <a:ln>
          <a:noFill/>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404040"/>
              </a:solidFill>
              <a:latin typeface="Calibri"/>
            </a:defRPr>
          </a:pPr>
          <a:endParaRPr lang="pl-LT"/>
        </a:p>
      </c:txPr>
    </c:legend>
    <c:plotVisOnly val="1"/>
    <c:dispBlanksAs val="gap"/>
    <c:showDLblsOverMax val="0"/>
  </c:chart>
  <c:spPr>
    <a:gradFill>
      <a:gsLst>
        <a:gs pos="0">
          <a:srgbClr val="FFFFFF"/>
        </a:gs>
        <a:gs pos="100000">
          <a:srgbClr val="FFFFFF"/>
        </a:gs>
      </a:gsLst>
      <a:path path="circle">
        <a:fillToRect l="50000" t="-80000" r="50000" b="180000"/>
      </a:path>
    </a:grad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000000"/>
          </a:solidFill>
          <a:latin typeface="Calibri"/>
        </a:defRPr>
      </a:pPr>
      <a:endParaRPr lang="pl-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lIns="0" tIns="0" rIns="0" bIns="0"/>
          <a:lstStyle/>
          <a:p>
            <a:pPr marL="0" marR="0" indent="0" algn="ctr" defTabSz="914400" fontAlgn="auto" hangingPunct="1">
              <a:lnSpc>
                <a:spcPct val="100000"/>
              </a:lnSpc>
              <a:spcBef>
                <a:spcPts val="0"/>
              </a:spcBef>
              <a:spcAft>
                <a:spcPts val="0"/>
              </a:spcAft>
              <a:tabLst/>
              <a:defRPr lang="pl-PL" sz="1800" b="0" i="0" u="none" strike="noStrike" kern="1200" cap="all" baseline="0">
                <a:solidFill>
                  <a:srgbClr val="FFFFFF"/>
                </a:solidFill>
                <a:latin typeface="Calibri"/>
              </a:defRPr>
            </a:pPr>
            <a:r>
              <a:rPr lang="pl-PL" sz="1800" b="0" i="0" u="none" strike="noStrike" kern="1200" cap="all" spc="0" baseline="0">
                <a:solidFill>
                  <a:srgbClr val="FFFFFF"/>
                </a:solidFill>
                <a:uFillTx/>
                <a:latin typeface="Calibri"/>
              </a:rPr>
              <a:t>Ar užtenka laisvalaikio praleidimo formų ir kultūrinės veiklos bei išvykų?</a:t>
            </a:r>
          </a:p>
        </c:rich>
      </c:tx>
      <c:overlay val="0"/>
      <c:spPr>
        <a:noFill/>
        <a:ln>
          <a:noFill/>
        </a:ln>
      </c:spPr>
    </c:title>
    <c:autoTitleDeleted val="0"/>
    <c:view3D>
      <c:rotX val="10"/>
      <c:rotY val="15"/>
      <c:rAngAx val="1"/>
    </c:view3D>
    <c:floor>
      <c:thickness val="0"/>
      <c:spPr>
        <a:solidFill>
          <a:srgbClr val="AFABAB">
            <a:alpha val="27000"/>
          </a:srgbClr>
        </a:solidFill>
        <a:ln>
          <a:noFill/>
        </a:ln>
      </c:spPr>
    </c:floor>
    <c:sideWall>
      <c:thickness val="0"/>
      <c:spPr>
        <a:noFill/>
        <a:ln>
          <a:noFill/>
        </a:ln>
      </c:spPr>
    </c:sideWall>
    <c:backWall>
      <c:thickness val="0"/>
      <c:spPr>
        <a:noFill/>
        <a:ln>
          <a:noFill/>
        </a:ln>
      </c:spPr>
    </c:backWall>
    <c:plotArea>
      <c:layout/>
      <c:bar3DChart>
        <c:barDir val="col"/>
        <c:grouping val="clustered"/>
        <c:varyColors val="0"/>
        <c:ser>
          <c:idx val="0"/>
          <c:order val="0"/>
          <c:tx>
            <c:v>Series 1</c:v>
          </c:tx>
          <c:spPr>
            <a:solidFill>
              <a:srgbClr val="4472C4">
                <a:alpha val="88000"/>
              </a:srgbClr>
            </a:solidFill>
            <a:ln w="9528">
              <a:solidFill>
                <a:srgbClr val="203864"/>
              </a:solidFill>
              <a:prstDash val="solid"/>
            </a:ln>
          </c:spPr>
          <c:invertIfNegative val="0"/>
          <c:dLbls>
            <c:spPr>
              <a:solidFill>
                <a:srgbClr val="5B9BD5">
                  <a:alpha val="30000"/>
                </a:srgbClr>
              </a:solidFill>
              <a:ln w="9528">
                <a:solidFill>
                  <a:srgbClr val="FFFFFF">
                    <a:alpha val="50000"/>
                  </a:srgbClr>
                </a:solidFill>
                <a:prstDash val="solid"/>
                <a:round/>
              </a:ln>
              <a:effectLst>
                <a:outerShdw dist="88905" dir="2700000" algn="tl">
                  <a:srgbClr val="000000">
                    <a:alpha val="40000"/>
                  </a:srgbClr>
                </a:outerShdw>
              </a:effectLst>
            </c:spPr>
            <c:txPr>
              <a:bodyPr lIns="0" tIns="0" rIns="0" bIns="0"/>
              <a:lstStyle/>
              <a:p>
                <a:pPr marL="0" marR="0" indent="0" algn="ctr" defTabSz="914400" fontAlgn="auto" hangingPunct="1">
                  <a:lnSpc>
                    <a:spcPct val="100000"/>
                  </a:lnSpc>
                  <a:spcBef>
                    <a:spcPts val="0"/>
                  </a:spcBef>
                  <a:spcAft>
                    <a:spcPts val="0"/>
                  </a:spcAft>
                  <a:tabLst/>
                  <a:defRPr lang="pl-PL" sz="900" b="1" i="0" u="none" strike="noStrike" kern="1200" baseline="0">
                    <a:solidFill>
                      <a:srgbClr val="FFFFFF"/>
                    </a:solidFill>
                    <a:latin typeface="Calibri"/>
                  </a:defRPr>
                </a:pPr>
                <a:endParaRPr lang="pl-LT"/>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4"/>
              <c:pt idx="0">
                <c:v>Taip</c:v>
              </c:pt>
              <c:pt idx="1">
                <c:v>Ne</c:v>
              </c:pt>
              <c:pt idx="2">
                <c:v>Iš dalies</c:v>
              </c:pt>
            </c:strLit>
          </c:cat>
          <c:val>
            <c:numLit>
              <c:formatCode>General</c:formatCode>
              <c:ptCount val="4"/>
              <c:pt idx="0">
                <c:v>0.95</c:v>
              </c:pt>
              <c:pt idx="1">
                <c:v>0</c:v>
              </c:pt>
              <c:pt idx="2">
                <c:v>0.05</c:v>
              </c:pt>
              <c:pt idx="3">
                <c:v>0</c:v>
              </c:pt>
            </c:numLit>
          </c:val>
          <c:extLst>
            <c:ext xmlns:c16="http://schemas.microsoft.com/office/drawing/2014/chart" uri="{C3380CC4-5D6E-409C-BE32-E72D297353CC}">
              <c16:uniqueId val="{00000000-95D0-4B4E-93DD-4841C9D5F115}"/>
            </c:ext>
          </c:extLst>
        </c:ser>
        <c:ser>
          <c:idx val="1"/>
          <c:order val="1"/>
          <c:tx>
            <c:v>Column2</c:v>
          </c:tx>
          <c:spPr>
            <a:solidFill>
              <a:srgbClr val="ED7D31">
                <a:alpha val="88000"/>
              </a:srgbClr>
            </a:solidFill>
            <a:ln w="9528">
              <a:solidFill>
                <a:srgbClr val="843C0C"/>
              </a:solidFill>
              <a:prstDash val="solid"/>
            </a:ln>
          </c:spPr>
          <c:invertIfNegative val="0"/>
          <c:dLbls>
            <c:spPr>
              <a:solidFill>
                <a:srgbClr val="ED7D31">
                  <a:alpha val="30000"/>
                </a:srgbClr>
              </a:solidFill>
              <a:ln w="9528">
                <a:solidFill>
                  <a:srgbClr val="FFFFFF">
                    <a:alpha val="50000"/>
                  </a:srgbClr>
                </a:solidFill>
                <a:prstDash val="solid"/>
                <a:round/>
              </a:ln>
              <a:effectLst>
                <a:outerShdw dist="88905" dir="2700000" algn="tl">
                  <a:srgbClr val="000000">
                    <a:alpha val="40000"/>
                  </a:srgbClr>
                </a:outerShdw>
              </a:effectLst>
            </c:spPr>
            <c:txPr>
              <a:bodyPr lIns="0" tIns="0" rIns="0" bIns="0"/>
              <a:lstStyle/>
              <a:p>
                <a:pPr marL="0" marR="0" indent="0" algn="ctr" defTabSz="914400" fontAlgn="auto" hangingPunct="1">
                  <a:lnSpc>
                    <a:spcPct val="100000"/>
                  </a:lnSpc>
                  <a:spcBef>
                    <a:spcPts val="0"/>
                  </a:spcBef>
                  <a:spcAft>
                    <a:spcPts val="0"/>
                  </a:spcAft>
                  <a:tabLst/>
                  <a:defRPr lang="pl-PL" sz="900" b="1" i="0" u="none" strike="noStrike" kern="1200" baseline="0">
                    <a:solidFill>
                      <a:srgbClr val="FFFFFF"/>
                    </a:solidFill>
                    <a:latin typeface="Calibri"/>
                  </a:defRPr>
                </a:pPr>
                <a:endParaRPr lang="pl-LT"/>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4"/>
              <c:pt idx="0">
                <c:v>Taip</c:v>
              </c:pt>
              <c:pt idx="1">
                <c:v>Ne</c:v>
              </c:pt>
              <c:pt idx="2">
                <c:v>Iš dalies</c:v>
              </c:pt>
            </c:strLit>
          </c:cat>
          <c:val>
            <c:numLit>
              <c:formatCode>General</c:formatCode>
              <c:ptCount val="4"/>
              <c:pt idx="0">
                <c:v>0</c:v>
              </c:pt>
              <c:pt idx="1">
                <c:v>0</c:v>
              </c:pt>
              <c:pt idx="2">
                <c:v>0</c:v>
              </c:pt>
              <c:pt idx="3">
                <c:v>0</c:v>
              </c:pt>
            </c:numLit>
          </c:val>
          <c:extLst>
            <c:ext xmlns:c16="http://schemas.microsoft.com/office/drawing/2014/chart" uri="{C3380CC4-5D6E-409C-BE32-E72D297353CC}">
              <c16:uniqueId val="{00000001-95D0-4B4E-93DD-4841C9D5F115}"/>
            </c:ext>
          </c:extLst>
        </c:ser>
        <c:ser>
          <c:idx val="2"/>
          <c:order val="2"/>
          <c:tx>
            <c:v>Column1</c:v>
          </c:tx>
          <c:spPr>
            <a:solidFill>
              <a:srgbClr val="A5A5A5">
                <a:alpha val="88000"/>
              </a:srgbClr>
            </a:solidFill>
            <a:ln w="9528">
              <a:solidFill>
                <a:srgbClr val="525252"/>
              </a:solidFill>
              <a:prstDash val="solid"/>
            </a:ln>
          </c:spPr>
          <c:invertIfNegative val="0"/>
          <c:dLbls>
            <c:spPr>
              <a:solidFill>
                <a:srgbClr val="A5A5A5">
                  <a:alpha val="30000"/>
                </a:srgbClr>
              </a:solidFill>
              <a:ln w="9528">
                <a:solidFill>
                  <a:srgbClr val="FFFFFF">
                    <a:alpha val="50000"/>
                  </a:srgbClr>
                </a:solidFill>
                <a:prstDash val="solid"/>
                <a:round/>
              </a:ln>
              <a:effectLst>
                <a:outerShdw dist="88905" dir="2700000" algn="tl">
                  <a:srgbClr val="000000">
                    <a:alpha val="40000"/>
                  </a:srgbClr>
                </a:outerShdw>
              </a:effectLst>
            </c:spPr>
            <c:txPr>
              <a:bodyPr lIns="0" tIns="0" rIns="0" bIns="0"/>
              <a:lstStyle/>
              <a:p>
                <a:pPr marL="0" marR="0" indent="0" algn="ctr" defTabSz="914400" fontAlgn="auto" hangingPunct="1">
                  <a:lnSpc>
                    <a:spcPct val="100000"/>
                  </a:lnSpc>
                  <a:spcBef>
                    <a:spcPts val="0"/>
                  </a:spcBef>
                  <a:spcAft>
                    <a:spcPts val="0"/>
                  </a:spcAft>
                  <a:tabLst/>
                  <a:defRPr lang="pl-PL" sz="900" b="1" i="0" u="none" strike="noStrike" kern="1200" baseline="0">
                    <a:solidFill>
                      <a:srgbClr val="FFFFFF"/>
                    </a:solidFill>
                    <a:latin typeface="Calibri"/>
                  </a:defRPr>
                </a:pPr>
                <a:endParaRPr lang="pl-LT"/>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4"/>
              <c:pt idx="0">
                <c:v>Taip</c:v>
              </c:pt>
              <c:pt idx="1">
                <c:v>Ne</c:v>
              </c:pt>
              <c:pt idx="2">
                <c:v>Iš dalies</c:v>
              </c:pt>
            </c:strLit>
          </c:cat>
          <c:val>
            <c:numLit>
              <c:formatCode>General</c:formatCode>
              <c:ptCount val="4"/>
              <c:pt idx="0">
                <c:v>0</c:v>
              </c:pt>
              <c:pt idx="1">
                <c:v>0</c:v>
              </c:pt>
              <c:pt idx="2">
                <c:v>0</c:v>
              </c:pt>
              <c:pt idx="3">
                <c:v>0</c:v>
              </c:pt>
            </c:numLit>
          </c:val>
          <c:extLst>
            <c:ext xmlns:c16="http://schemas.microsoft.com/office/drawing/2014/chart" uri="{C3380CC4-5D6E-409C-BE32-E72D297353CC}">
              <c16:uniqueId val="{00000002-95D0-4B4E-93DD-4841C9D5F115}"/>
            </c:ext>
          </c:extLst>
        </c:ser>
        <c:dLbls>
          <c:showLegendKey val="0"/>
          <c:showVal val="0"/>
          <c:showCatName val="0"/>
          <c:showSerName val="0"/>
          <c:showPercent val="0"/>
          <c:showBubbleSize val="0"/>
        </c:dLbls>
        <c:gapWidth val="84"/>
        <c:shape val="box"/>
        <c:axId val="401573064"/>
        <c:axId val="401569784"/>
        <c:axId val="0"/>
      </c:bar3DChart>
      <c:valAx>
        <c:axId val="401569784"/>
        <c:scaling>
          <c:orientation val="minMax"/>
        </c:scaling>
        <c:delete val="1"/>
        <c:axPos val="l"/>
        <c:numFmt formatCode="0%" sourceLinked="0"/>
        <c:majorTickMark val="out"/>
        <c:minorTickMark val="none"/>
        <c:tickLblPos val="nextTo"/>
        <c:crossAx val="401573064"/>
        <c:crosses val="autoZero"/>
        <c:crossBetween val="between"/>
      </c:valAx>
      <c:catAx>
        <c:axId val="401573064"/>
        <c:scaling>
          <c:orientation val="minMax"/>
        </c:scaling>
        <c:delete val="0"/>
        <c:axPos val="b"/>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BFBFBF"/>
                </a:solidFill>
                <a:latin typeface="Calibri"/>
              </a:defRPr>
            </a:pPr>
            <a:endParaRPr lang="pl-LT"/>
          </a:p>
        </c:txPr>
        <c:crossAx val="401569784"/>
        <c:crosses val="autoZero"/>
        <c:auto val="1"/>
        <c:lblAlgn val="ctr"/>
        <c:lblOffset val="100"/>
        <c:noMultiLvlLbl val="0"/>
      </c:catAx>
      <c:spPr>
        <a:noFill/>
        <a:ln>
          <a:noFill/>
        </a:ln>
      </c:spPr>
    </c:plotArea>
    <c:plotVisOnly val="1"/>
    <c:dispBlanksAs val="gap"/>
    <c:showDLblsOverMax val="0"/>
  </c:chart>
  <c:spPr>
    <a:solidFill>
      <a:srgbClr val="404040"/>
    </a:solidFill>
    <a:ln w="6345" cap="flat">
      <a:solidFill>
        <a:srgbClr val="898989"/>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FFFFFF"/>
          </a:solidFill>
          <a:latin typeface="Calibri"/>
        </a:defRPr>
      </a:pPr>
      <a:endParaRPr lang="pl-LT"/>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lIns="0" tIns="0" rIns="0" bIns="0"/>
          <a:lstStyle/>
          <a:p>
            <a:pPr marL="0" marR="0" indent="0" algn="ctr" defTabSz="914400" fontAlgn="auto" hangingPunct="1">
              <a:lnSpc>
                <a:spcPct val="100000"/>
              </a:lnSpc>
              <a:spcBef>
                <a:spcPts val="0"/>
              </a:spcBef>
              <a:spcAft>
                <a:spcPts val="0"/>
              </a:spcAft>
              <a:tabLst/>
              <a:defRPr lang="pl-PL" sz="1800" b="1" i="0" u="none" strike="noStrike" kern="1200" baseline="0">
                <a:solidFill>
                  <a:srgbClr val="404040"/>
                </a:solidFill>
                <a:latin typeface="Calibri"/>
              </a:defRPr>
            </a:pPr>
            <a:r>
              <a:rPr lang="pl-PL" sz="1800" b="1" i="0" u="none" strike="noStrike" kern="1200" cap="none" spc="0" baseline="0">
                <a:solidFill>
                  <a:srgbClr val="404040"/>
                </a:solidFill>
                <a:uFillTx/>
                <a:latin typeface="Calibri"/>
              </a:rPr>
              <a:t>Ar Jus tenkina teikiamų socialinių paslaugų kokybė?</a:t>
            </a:r>
          </a:p>
        </c:rich>
      </c:tx>
      <c:overlay val="0"/>
      <c:spPr>
        <a:noFill/>
        <a:ln>
          <a:noFill/>
        </a:ln>
      </c:spPr>
    </c:title>
    <c:autoTitleDeleted val="0"/>
    <c:view3D>
      <c:rotX val="45"/>
      <c:rotY val="360"/>
      <c:rAngAx val="0"/>
    </c:view3D>
    <c:floor>
      <c:thickness val="0"/>
      <c:spPr>
        <a:noFill/>
        <a:ln>
          <a:noFill/>
        </a:ln>
      </c:spPr>
    </c:floor>
    <c:sideWall>
      <c:thickness val="0"/>
      <c:spPr>
        <a:noFill/>
        <a:ln>
          <a:noFill/>
        </a:ln>
      </c:spPr>
    </c:sideWall>
    <c:backWall>
      <c:thickness val="0"/>
      <c:spPr>
        <a:noFill/>
        <a:ln>
          <a:noFill/>
        </a:ln>
      </c:spPr>
    </c:backWall>
    <c:plotArea>
      <c:layout>
        <c:manualLayout>
          <c:xMode val="edge"/>
          <c:yMode val="edge"/>
          <c:x val="9.9047342323639473E-2"/>
          <c:y val="0.28048264648310922"/>
          <c:w val="0.81490359097711584"/>
          <c:h val="0.67127108173782934"/>
        </c:manualLayout>
      </c:layout>
      <c:pie3DChart>
        <c:varyColors val="1"/>
        <c:ser>
          <c:idx val="0"/>
          <c:order val="0"/>
          <c:tx>
            <c:v>Sales</c:v>
          </c:tx>
          <c:dPt>
            <c:idx val="0"/>
            <c:bubble3D val="0"/>
            <c:spPr>
              <a:solidFill>
                <a:srgbClr val="4472C4"/>
              </a:solidFill>
              <a:ln>
                <a:noFill/>
              </a:ln>
              <a:effectLst>
                <a:outerShdw dir="16200000" algn="tl">
                  <a:srgbClr val="000000">
                    <a:alpha val="20000"/>
                  </a:srgbClr>
                </a:outerShdw>
              </a:effectLst>
            </c:spPr>
            <c:extLst>
              <c:ext xmlns:c16="http://schemas.microsoft.com/office/drawing/2014/chart" uri="{C3380CC4-5D6E-409C-BE32-E72D297353CC}">
                <c16:uniqueId val="{00000001-29C4-40F4-9A0C-50777F2B528B}"/>
              </c:ext>
            </c:extLst>
          </c:dPt>
          <c:dPt>
            <c:idx val="1"/>
            <c:bubble3D val="0"/>
            <c:spPr>
              <a:solidFill>
                <a:srgbClr val="ED7D31"/>
              </a:solidFill>
              <a:ln>
                <a:noFill/>
              </a:ln>
              <a:effectLst>
                <a:outerShdw dir="16200000" algn="tl">
                  <a:srgbClr val="000000">
                    <a:alpha val="20000"/>
                  </a:srgbClr>
                </a:outerShdw>
              </a:effectLst>
            </c:spPr>
            <c:extLst>
              <c:ext xmlns:c16="http://schemas.microsoft.com/office/drawing/2014/chart" uri="{C3380CC4-5D6E-409C-BE32-E72D297353CC}">
                <c16:uniqueId val="{00000003-29C4-40F4-9A0C-50777F2B528B}"/>
              </c:ext>
            </c:extLst>
          </c:dPt>
          <c:dPt>
            <c:idx val="2"/>
            <c:bubble3D val="0"/>
            <c:spPr>
              <a:solidFill>
                <a:srgbClr val="A5A5A5"/>
              </a:solidFill>
              <a:ln>
                <a:noFill/>
              </a:ln>
              <a:effectLst>
                <a:outerShdw dir="16200000" algn="tl">
                  <a:srgbClr val="000000">
                    <a:alpha val="20000"/>
                  </a:srgbClr>
                </a:outerShdw>
              </a:effectLst>
            </c:spPr>
            <c:extLst>
              <c:ext xmlns:c16="http://schemas.microsoft.com/office/drawing/2014/chart" uri="{C3380CC4-5D6E-409C-BE32-E72D297353CC}">
                <c16:uniqueId val="{00000005-29C4-40F4-9A0C-50777F2B528B}"/>
              </c:ext>
            </c:extLst>
          </c:dPt>
          <c:dPt>
            <c:idx val="3"/>
            <c:bubble3D val="0"/>
            <c:spPr>
              <a:solidFill>
                <a:srgbClr val="FFC000"/>
              </a:solidFill>
              <a:ln>
                <a:noFill/>
              </a:ln>
              <a:effectLst>
                <a:outerShdw dir="16200000" algn="tl">
                  <a:srgbClr val="000000">
                    <a:alpha val="20000"/>
                  </a:srgbClr>
                </a:outerShdw>
              </a:effectLst>
            </c:spPr>
            <c:extLst>
              <c:ext xmlns:c16="http://schemas.microsoft.com/office/drawing/2014/chart" uri="{C3380CC4-5D6E-409C-BE32-E72D297353CC}">
                <c16:uniqueId val="{00000007-29C4-40F4-9A0C-50777F2B528B}"/>
              </c:ext>
            </c:extLst>
          </c:dPt>
          <c:dLbls>
            <c:spPr>
              <a:blipFill>
                <a:blip xmlns:r="http://schemas.openxmlformats.org/officeDocument/2006/relationships" r:embed="rId2"/>
                <a:tile/>
              </a:blipFill>
              <a:ln>
                <a:noFill/>
              </a:ln>
              <a:effectLst>
                <a:outerShdw dist="38096" dir="2700000" algn="tl">
                  <a:srgbClr val="000000">
                    <a:alpha val="40000"/>
                  </a:srgbClr>
                </a:outerShdw>
              </a:effectLst>
            </c:spPr>
            <c:txPr>
              <a:bodyPr lIns="0" tIns="0" rIns="0" bIns="0"/>
              <a:lstStyle/>
              <a:p>
                <a:pPr marL="0" marR="0" indent="0" algn="ctr" defTabSz="914400" fontAlgn="auto" hangingPunct="1">
                  <a:lnSpc>
                    <a:spcPct val="100000"/>
                  </a:lnSpc>
                  <a:spcBef>
                    <a:spcPts val="0"/>
                  </a:spcBef>
                  <a:spcAft>
                    <a:spcPts val="0"/>
                  </a:spcAft>
                  <a:tabLst/>
                  <a:defRPr lang="pl-PL" sz="1000" b="1" i="0" u="none" strike="noStrike" kern="1200" baseline="0">
                    <a:solidFill>
                      <a:srgbClr val="FFFFFF"/>
                    </a:solidFill>
                    <a:latin typeface="Calibri"/>
                  </a:defRPr>
                </a:pPr>
                <a:endParaRPr lang="pl-LT"/>
              </a:p>
            </c:txPr>
            <c:showLegendKey val="0"/>
            <c:showVal val="0"/>
            <c:showCatName val="1"/>
            <c:showSerName val="0"/>
            <c:showPercent val="1"/>
            <c:showBubbleSize val="0"/>
            <c:showLeaderLines val="1"/>
            <c:extLst>
              <c:ext xmlns:c15="http://schemas.microsoft.com/office/drawing/2012/chart" uri="{CE6537A1-D6FC-4f65-9D91-7224C49458BB}">
                <c15:spPr xmlns:c15="http://schemas.microsoft.com/office/drawing/2012/chart">
                  <a:prstGeom prst="rect">
                    <a:avLst/>
                  </a:prstGeom>
                </c15:spPr>
              </c:ext>
            </c:extLst>
          </c:dLbls>
          <c:cat>
            <c:strLit>
              <c:ptCount val="4"/>
              <c:pt idx="0">
                <c:v>Taip</c:v>
              </c:pt>
              <c:pt idx="1">
                <c:v>Ne</c:v>
              </c:pt>
              <c:pt idx="2">
                <c:v>Iš dalies</c:v>
              </c:pt>
            </c:strLit>
          </c:cat>
          <c:val>
            <c:numLit>
              <c:formatCode>General</c:formatCode>
              <c:ptCount val="4"/>
              <c:pt idx="0">
                <c:v>0.95</c:v>
              </c:pt>
              <c:pt idx="1">
                <c:v>0</c:v>
              </c:pt>
              <c:pt idx="2">
                <c:v>0.05</c:v>
              </c:pt>
              <c:pt idx="3">
                <c:v>0</c:v>
              </c:pt>
            </c:numLit>
          </c:val>
          <c:extLst>
            <c:ext xmlns:c16="http://schemas.microsoft.com/office/drawing/2014/chart" uri="{C3380CC4-5D6E-409C-BE32-E72D297353CC}">
              <c16:uniqueId val="{00000008-29C4-40F4-9A0C-50777F2B528B}"/>
            </c:ext>
          </c:extLst>
        </c:ser>
        <c:dLbls>
          <c:showLegendKey val="0"/>
          <c:showVal val="0"/>
          <c:showCatName val="0"/>
          <c:showSerName val="0"/>
          <c:showPercent val="0"/>
          <c:showBubbleSize val="0"/>
          <c:showLeaderLines val="1"/>
        </c:dLbls>
      </c:pie3DChart>
      <c:spPr>
        <a:noFill/>
        <a:ln>
          <a:noFill/>
        </a:ln>
      </c:spPr>
    </c:plotArea>
    <c:legend>
      <c:legendPos val="r"/>
      <c:overlay val="0"/>
      <c:spPr>
        <a:solidFill>
          <a:srgbClr val="F2F2F2">
            <a:alpha val="39000"/>
          </a:srgbClr>
        </a:solidFill>
        <a:ln>
          <a:noFill/>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404040"/>
              </a:solidFill>
              <a:latin typeface="Calibri"/>
            </a:defRPr>
          </a:pPr>
          <a:endParaRPr lang="pl-LT"/>
        </a:p>
      </c:txPr>
    </c:legend>
    <c:plotVisOnly val="1"/>
    <c:dispBlanksAs val="gap"/>
    <c:showDLblsOverMax val="0"/>
  </c:chart>
  <c:spPr>
    <a:gradFill>
      <a:gsLst>
        <a:gs pos="0">
          <a:srgbClr val="FFFFFF"/>
        </a:gs>
        <a:gs pos="100000">
          <a:srgbClr val="FFFFFF"/>
        </a:gs>
      </a:gsLst>
      <a:path path="circle">
        <a:fillToRect l="50000" t="-80000" r="50000" b="180000"/>
      </a:path>
    </a:grad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000000"/>
          </a:solidFill>
          <a:latin typeface="Calibri"/>
        </a:defRPr>
      </a:pPr>
      <a:endParaRPr lang="pl-L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lIns="0" tIns="0" rIns="0" bIns="0"/>
          <a:lstStyle/>
          <a:p>
            <a:pPr marL="0" marR="0" indent="0" algn="ctr" defTabSz="914400" fontAlgn="auto" hangingPunct="1">
              <a:lnSpc>
                <a:spcPct val="100000"/>
              </a:lnSpc>
              <a:spcBef>
                <a:spcPts val="0"/>
              </a:spcBef>
              <a:spcAft>
                <a:spcPts val="0"/>
              </a:spcAft>
              <a:tabLst/>
              <a:defRPr lang="pl-PL" sz="1400" b="0" i="0" u="none" strike="noStrike" kern="1200" spc="0" baseline="0">
                <a:solidFill>
                  <a:srgbClr val="595959"/>
                </a:solidFill>
                <a:latin typeface="Calibri"/>
              </a:defRPr>
            </a:pPr>
            <a:r>
              <a:rPr lang="pl-PL" sz="1400" b="0" i="0" u="none" strike="noStrike" kern="1200" cap="none" spc="0" baseline="0">
                <a:solidFill>
                  <a:srgbClr val="595959"/>
                </a:solidFill>
                <a:uFillTx/>
                <a:latin typeface="Calibri"/>
              </a:rPr>
              <a:t>Ar turite pasiūlymų, ką reikėtų keisti? </a:t>
            </a:r>
          </a:p>
        </c:rich>
      </c:tx>
      <c:overlay val="0"/>
      <c:spPr>
        <a:noFill/>
        <a:ln>
          <a:noFill/>
        </a:ln>
      </c:spPr>
    </c:title>
    <c:autoTitleDeleted val="0"/>
    <c:view3D>
      <c:rotX val="10"/>
      <c:rotY val="15"/>
      <c:rAngAx val="1"/>
    </c:view3D>
    <c:floor>
      <c:thickness val="0"/>
      <c:spPr>
        <a:noFill/>
        <a:ln>
          <a:noFill/>
        </a:ln>
      </c:spPr>
    </c:floor>
    <c:sideWall>
      <c:thickness val="0"/>
      <c:spPr>
        <a:noFill/>
        <a:ln>
          <a:noFill/>
        </a:ln>
      </c:spPr>
    </c:sideWall>
    <c:backWall>
      <c:thickness val="0"/>
      <c:spPr>
        <a:noFill/>
        <a:ln>
          <a:noFill/>
        </a:ln>
      </c:spPr>
    </c:backWall>
    <c:plotArea>
      <c:layout/>
      <c:bar3DChart>
        <c:barDir val="col"/>
        <c:grouping val="standard"/>
        <c:varyColors val="0"/>
        <c:ser>
          <c:idx val="0"/>
          <c:order val="0"/>
          <c:tx>
            <c:v>Column1</c:v>
          </c:tx>
          <c:spPr>
            <a:solidFill>
              <a:srgbClr val="4472C4"/>
            </a:solidFill>
            <a:ln>
              <a:noFill/>
            </a:ln>
          </c:spPr>
          <c:invertIfNegative val="0"/>
          <c:cat>
            <c:strLit>
              <c:ptCount val="4"/>
              <c:pt idx="0">
                <c:v>Taip</c:v>
              </c:pt>
              <c:pt idx="1">
                <c:v>Ne</c:v>
              </c:pt>
            </c:strLit>
          </c:cat>
          <c:val>
            <c:numLit>
              <c:formatCode>General</c:formatCode>
              <c:ptCount val="4"/>
              <c:pt idx="0">
                <c:v>0.14000000000000001</c:v>
              </c:pt>
              <c:pt idx="1">
                <c:v>0.86</c:v>
              </c:pt>
              <c:pt idx="2">
                <c:v>0</c:v>
              </c:pt>
              <c:pt idx="3">
                <c:v>0</c:v>
              </c:pt>
            </c:numLit>
          </c:val>
          <c:extLst>
            <c:ext xmlns:c16="http://schemas.microsoft.com/office/drawing/2014/chart" uri="{C3380CC4-5D6E-409C-BE32-E72D297353CC}">
              <c16:uniqueId val="{00000000-50B7-43DD-AA47-7EAF8881433B}"/>
            </c:ext>
          </c:extLst>
        </c:ser>
        <c:ser>
          <c:idx val="1"/>
          <c:order val="1"/>
          <c:tx>
            <c:v>Column2</c:v>
          </c:tx>
          <c:spPr>
            <a:solidFill>
              <a:srgbClr val="ED7D31"/>
            </a:solidFill>
            <a:ln>
              <a:noFill/>
            </a:ln>
          </c:spPr>
          <c:invertIfNegative val="0"/>
          <c:cat>
            <c:strLit>
              <c:ptCount val="4"/>
              <c:pt idx="0">
                <c:v>Taip</c:v>
              </c:pt>
              <c:pt idx="1">
                <c:v>Ne</c:v>
              </c:pt>
            </c:strLit>
          </c:cat>
          <c:val>
            <c:numLit>
              <c:formatCode>General</c:formatCode>
              <c:ptCount val="4"/>
              <c:pt idx="0">
                <c:v>0</c:v>
              </c:pt>
              <c:pt idx="1">
                <c:v>0</c:v>
              </c:pt>
              <c:pt idx="2">
                <c:v>0</c:v>
              </c:pt>
              <c:pt idx="3">
                <c:v>0</c:v>
              </c:pt>
            </c:numLit>
          </c:val>
          <c:extLst>
            <c:ext xmlns:c16="http://schemas.microsoft.com/office/drawing/2014/chart" uri="{C3380CC4-5D6E-409C-BE32-E72D297353CC}">
              <c16:uniqueId val="{00000001-50B7-43DD-AA47-7EAF8881433B}"/>
            </c:ext>
          </c:extLst>
        </c:ser>
        <c:ser>
          <c:idx val="2"/>
          <c:order val="2"/>
          <c:tx>
            <c:v>Column3</c:v>
          </c:tx>
          <c:spPr>
            <a:solidFill>
              <a:srgbClr val="A5A5A5"/>
            </a:solidFill>
            <a:ln>
              <a:noFill/>
            </a:ln>
          </c:spPr>
          <c:invertIfNegative val="0"/>
          <c:cat>
            <c:strLit>
              <c:ptCount val="4"/>
              <c:pt idx="0">
                <c:v>Taip</c:v>
              </c:pt>
              <c:pt idx="1">
                <c:v>Ne</c:v>
              </c:pt>
            </c:strLit>
          </c:cat>
          <c:val>
            <c:numLit>
              <c:formatCode>General</c:formatCode>
              <c:ptCount val="4"/>
              <c:pt idx="0">
                <c:v>0</c:v>
              </c:pt>
              <c:pt idx="1">
                <c:v>0</c:v>
              </c:pt>
              <c:pt idx="2">
                <c:v>0</c:v>
              </c:pt>
              <c:pt idx="3">
                <c:v>0</c:v>
              </c:pt>
            </c:numLit>
          </c:val>
          <c:extLst>
            <c:ext xmlns:c16="http://schemas.microsoft.com/office/drawing/2014/chart" uri="{C3380CC4-5D6E-409C-BE32-E72D297353CC}">
              <c16:uniqueId val="{00000002-50B7-43DD-AA47-7EAF8881433B}"/>
            </c:ext>
          </c:extLst>
        </c:ser>
        <c:dLbls>
          <c:showLegendKey val="0"/>
          <c:showVal val="0"/>
          <c:showCatName val="0"/>
          <c:showSerName val="0"/>
          <c:showPercent val="0"/>
          <c:showBubbleSize val="0"/>
        </c:dLbls>
        <c:gapWidth val="150"/>
        <c:shape val="box"/>
        <c:axId val="401575688"/>
        <c:axId val="401574048"/>
        <c:axId val="399887448"/>
      </c:bar3DChart>
      <c:valAx>
        <c:axId val="401574048"/>
        <c:scaling>
          <c:orientation val="minMax"/>
        </c:scaling>
        <c:delete val="0"/>
        <c:axPos val="l"/>
        <c:majorGridlines>
          <c:spPr>
            <a:ln w="9528" cap="flat">
              <a:solidFill>
                <a:srgbClr val="D9D9D9"/>
              </a:solidFill>
              <a:prstDash val="solid"/>
              <a:round/>
            </a:ln>
          </c:spPr>
        </c:majorGridlines>
        <c:numFmt formatCode="0%"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595959"/>
                </a:solidFill>
                <a:latin typeface="Calibri"/>
              </a:defRPr>
            </a:pPr>
            <a:endParaRPr lang="pl-LT"/>
          </a:p>
        </c:txPr>
        <c:crossAx val="401575688"/>
        <c:crosses val="autoZero"/>
        <c:crossBetween val="between"/>
      </c:valAx>
      <c:catAx>
        <c:axId val="401575688"/>
        <c:scaling>
          <c:orientation val="minMax"/>
        </c:scaling>
        <c:delete val="0"/>
        <c:axPos val="b"/>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595959"/>
                </a:solidFill>
                <a:latin typeface="Calibri"/>
              </a:defRPr>
            </a:pPr>
            <a:endParaRPr lang="pl-LT"/>
          </a:p>
        </c:txPr>
        <c:crossAx val="401574048"/>
        <c:crosses val="autoZero"/>
        <c:auto val="1"/>
        <c:lblAlgn val="ctr"/>
        <c:lblOffset val="100"/>
        <c:noMultiLvlLbl val="0"/>
      </c:catAx>
      <c:serAx>
        <c:axId val="399887448"/>
        <c:scaling>
          <c:orientation val="minMax"/>
        </c:scaling>
        <c:delete val="1"/>
        <c:axPos val="b"/>
        <c:numFmt formatCode="General" sourceLinked="0"/>
        <c:majorTickMark val="none"/>
        <c:minorTickMark val="none"/>
        <c:tickLblPos val="nextTo"/>
        <c:crossAx val="401574048"/>
        <c:crosses val="autoZero"/>
      </c:ser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Calibri"/>
        </a:defRPr>
      </a:pPr>
      <a:endParaRPr lang="pl-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lIns="0" tIns="0" rIns="0" bIns="0"/>
          <a:lstStyle/>
          <a:p>
            <a:pPr marL="0" marR="0" indent="0" algn="ctr" defTabSz="914400" fontAlgn="auto" hangingPunct="1">
              <a:lnSpc>
                <a:spcPct val="100000"/>
              </a:lnSpc>
              <a:spcBef>
                <a:spcPts val="0"/>
              </a:spcBef>
              <a:spcAft>
                <a:spcPts val="0"/>
              </a:spcAft>
              <a:tabLst/>
              <a:defRPr lang="pl-PL" sz="1800" b="1" i="0" u="none" strike="noStrike" kern="1200" baseline="0">
                <a:solidFill>
                  <a:srgbClr val="404040"/>
                </a:solidFill>
                <a:latin typeface="Calibri"/>
              </a:defRPr>
            </a:pPr>
            <a:r>
              <a:rPr lang="pl-PL" sz="1800" b="1" i="0" u="none" strike="noStrike" kern="1200" cap="none" spc="0" baseline="0">
                <a:solidFill>
                  <a:srgbClr val="404040"/>
                </a:solidFill>
                <a:uFillTx/>
                <a:latin typeface="Calibri"/>
              </a:rPr>
              <a:t>Ar darbuotojai suteikia pakankamai informacijos apie paslaugų teikimą </a:t>
            </a:r>
          </a:p>
        </c:rich>
      </c:tx>
      <c:overlay val="0"/>
      <c:spPr>
        <a:noFill/>
        <a:ln>
          <a:noFill/>
        </a:ln>
      </c:spPr>
    </c:title>
    <c:autoTitleDeleted val="0"/>
    <c:view3D>
      <c:rotX val="45"/>
      <c:rotY val="360"/>
      <c:rAngAx val="0"/>
    </c:view3D>
    <c:floor>
      <c:thickness val="0"/>
      <c:spPr>
        <a:noFill/>
        <a:ln>
          <a:noFill/>
        </a:ln>
      </c:spPr>
    </c:floor>
    <c:sideWall>
      <c:thickness val="0"/>
      <c:spPr>
        <a:noFill/>
        <a:ln>
          <a:noFill/>
        </a:ln>
      </c:spPr>
    </c:sideWall>
    <c:backWall>
      <c:thickness val="0"/>
      <c:spPr>
        <a:noFill/>
        <a:ln>
          <a:noFill/>
        </a:ln>
      </c:spPr>
    </c:backWall>
    <c:plotArea>
      <c:layout/>
      <c:pie3DChart>
        <c:varyColors val="1"/>
        <c:ser>
          <c:idx val="0"/>
          <c:order val="0"/>
          <c:tx>
            <c:v>Ar darbuotojai suteikia pakankamai informacijos apie paslaugų teikimą </c:v>
          </c:tx>
          <c:dPt>
            <c:idx val="0"/>
            <c:bubble3D val="0"/>
            <c:spPr>
              <a:solidFill>
                <a:srgbClr val="4472C4"/>
              </a:solidFill>
              <a:ln>
                <a:noFill/>
              </a:ln>
              <a:effectLst>
                <a:outerShdw dir="16200000" algn="tl">
                  <a:srgbClr val="000000">
                    <a:alpha val="20000"/>
                  </a:srgbClr>
                </a:outerShdw>
              </a:effectLst>
            </c:spPr>
            <c:extLst>
              <c:ext xmlns:c16="http://schemas.microsoft.com/office/drawing/2014/chart" uri="{C3380CC4-5D6E-409C-BE32-E72D297353CC}">
                <c16:uniqueId val="{00000001-A73D-47B5-BA85-4DA7B8956F8F}"/>
              </c:ext>
            </c:extLst>
          </c:dPt>
          <c:dPt>
            <c:idx val="1"/>
            <c:bubble3D val="0"/>
            <c:spPr>
              <a:solidFill>
                <a:srgbClr val="ED7D31"/>
              </a:solidFill>
              <a:ln>
                <a:noFill/>
              </a:ln>
              <a:effectLst>
                <a:outerShdw dir="16200000" algn="tl">
                  <a:srgbClr val="000000">
                    <a:alpha val="20000"/>
                  </a:srgbClr>
                </a:outerShdw>
              </a:effectLst>
            </c:spPr>
            <c:extLst>
              <c:ext xmlns:c16="http://schemas.microsoft.com/office/drawing/2014/chart" uri="{C3380CC4-5D6E-409C-BE32-E72D297353CC}">
                <c16:uniqueId val="{00000003-A73D-47B5-BA85-4DA7B8956F8F}"/>
              </c:ext>
            </c:extLst>
          </c:dPt>
          <c:dPt>
            <c:idx val="2"/>
            <c:bubble3D val="0"/>
            <c:spPr>
              <a:solidFill>
                <a:srgbClr val="A5A5A5"/>
              </a:solidFill>
              <a:ln>
                <a:noFill/>
              </a:ln>
              <a:effectLst>
                <a:outerShdw dir="16200000" algn="tl">
                  <a:srgbClr val="000000">
                    <a:alpha val="20000"/>
                  </a:srgbClr>
                </a:outerShdw>
              </a:effectLst>
            </c:spPr>
            <c:extLst>
              <c:ext xmlns:c16="http://schemas.microsoft.com/office/drawing/2014/chart" uri="{C3380CC4-5D6E-409C-BE32-E72D297353CC}">
                <c16:uniqueId val="{00000005-A73D-47B5-BA85-4DA7B8956F8F}"/>
              </c:ext>
            </c:extLst>
          </c:dPt>
          <c:dPt>
            <c:idx val="3"/>
            <c:bubble3D val="0"/>
            <c:spPr>
              <a:solidFill>
                <a:srgbClr val="FFC000"/>
              </a:solidFill>
              <a:ln>
                <a:noFill/>
              </a:ln>
              <a:effectLst>
                <a:outerShdw dir="16200000" algn="tl">
                  <a:srgbClr val="000000">
                    <a:alpha val="20000"/>
                  </a:srgbClr>
                </a:outerShdw>
              </a:effectLst>
            </c:spPr>
            <c:extLst>
              <c:ext xmlns:c16="http://schemas.microsoft.com/office/drawing/2014/chart" uri="{C3380CC4-5D6E-409C-BE32-E72D297353CC}">
                <c16:uniqueId val="{00000007-A73D-47B5-BA85-4DA7B8956F8F}"/>
              </c:ext>
            </c:extLst>
          </c:dPt>
          <c:dLbls>
            <c:spPr>
              <a:blipFill>
                <a:blip xmlns:r="http://schemas.openxmlformats.org/officeDocument/2006/relationships" r:embed="rId2"/>
                <a:tile/>
              </a:blipFill>
              <a:ln>
                <a:noFill/>
              </a:ln>
              <a:effectLst>
                <a:outerShdw dist="38096" dir="2700000" algn="tl">
                  <a:srgbClr val="000000">
                    <a:alpha val="40000"/>
                  </a:srgbClr>
                </a:outerShdw>
              </a:effectLst>
            </c:spPr>
            <c:txPr>
              <a:bodyPr lIns="0" tIns="0" rIns="0" bIns="0"/>
              <a:lstStyle/>
              <a:p>
                <a:pPr marL="0" marR="0" indent="0" algn="ctr" defTabSz="914400" fontAlgn="auto" hangingPunct="1">
                  <a:lnSpc>
                    <a:spcPct val="100000"/>
                  </a:lnSpc>
                  <a:spcBef>
                    <a:spcPts val="0"/>
                  </a:spcBef>
                  <a:spcAft>
                    <a:spcPts val="0"/>
                  </a:spcAft>
                  <a:tabLst/>
                  <a:defRPr lang="pl-PL" sz="1000" b="1" i="0" u="none" strike="noStrike" kern="1200" baseline="0">
                    <a:solidFill>
                      <a:srgbClr val="FFFFFF"/>
                    </a:solidFill>
                    <a:latin typeface="Calibri"/>
                  </a:defRPr>
                </a:pPr>
                <a:endParaRPr lang="pl-LT"/>
              </a:p>
            </c:txPr>
            <c:showLegendKey val="0"/>
            <c:showVal val="0"/>
            <c:showCatName val="0"/>
            <c:showSerName val="0"/>
            <c:showPercent val="1"/>
            <c:showBubbleSize val="0"/>
            <c:separator>; </c:separator>
            <c:showLeaderLines val="1"/>
            <c:extLst>
              <c:ext xmlns:c15="http://schemas.microsoft.com/office/drawing/2012/chart" uri="{CE6537A1-D6FC-4f65-9D91-7224C49458BB}">
                <c15:spPr xmlns:c15="http://schemas.microsoft.com/office/drawing/2012/chart">
                  <a:prstGeom prst="rect">
                    <a:avLst/>
                  </a:prstGeom>
                </c15:spPr>
              </c:ext>
            </c:extLst>
          </c:dLbls>
          <c:cat>
            <c:strLit>
              <c:ptCount val="4"/>
              <c:pt idx="0">
                <c:v>Taip </c:v>
              </c:pt>
              <c:pt idx="1">
                <c:v>Ne</c:v>
              </c:pt>
              <c:pt idx="2">
                <c:v>Iš dalies</c:v>
              </c:pt>
            </c:strLit>
          </c:cat>
          <c:val>
            <c:numLit>
              <c:formatCode>General</c:formatCode>
              <c:ptCount val="4"/>
              <c:pt idx="0">
                <c:v>0.90500000000000003</c:v>
              </c:pt>
              <c:pt idx="1">
                <c:v>0</c:v>
              </c:pt>
              <c:pt idx="2">
                <c:v>9.5000000000000001E-2</c:v>
              </c:pt>
              <c:pt idx="3">
                <c:v>0</c:v>
              </c:pt>
            </c:numLit>
          </c:val>
          <c:extLst>
            <c:ext xmlns:c16="http://schemas.microsoft.com/office/drawing/2014/chart" uri="{C3380CC4-5D6E-409C-BE32-E72D297353CC}">
              <c16:uniqueId val="{00000008-A73D-47B5-BA85-4DA7B8956F8F}"/>
            </c:ext>
          </c:extLst>
        </c:ser>
        <c:dLbls>
          <c:showLegendKey val="0"/>
          <c:showVal val="0"/>
          <c:showCatName val="0"/>
          <c:showSerName val="0"/>
          <c:showPercent val="0"/>
          <c:showBubbleSize val="0"/>
          <c:showLeaderLines val="1"/>
        </c:dLbls>
      </c:pie3DChart>
      <c:spPr>
        <a:noFill/>
        <a:ln>
          <a:noFill/>
        </a:ln>
      </c:spPr>
    </c:plotArea>
    <c:legend>
      <c:legendPos val="r"/>
      <c:overlay val="0"/>
      <c:spPr>
        <a:solidFill>
          <a:srgbClr val="F2F2F2">
            <a:alpha val="39000"/>
          </a:srgbClr>
        </a:solidFill>
        <a:ln>
          <a:noFill/>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404040"/>
              </a:solidFill>
              <a:latin typeface="Calibri"/>
            </a:defRPr>
          </a:pPr>
          <a:endParaRPr lang="pl-LT"/>
        </a:p>
      </c:txPr>
    </c:legend>
    <c:plotVisOnly val="1"/>
    <c:dispBlanksAs val="gap"/>
    <c:showDLblsOverMax val="0"/>
  </c:chart>
  <c:spPr>
    <a:gradFill>
      <a:gsLst>
        <a:gs pos="0">
          <a:srgbClr val="FFFFFF"/>
        </a:gs>
        <a:gs pos="100000">
          <a:srgbClr val="FFFFFF"/>
        </a:gs>
      </a:gsLst>
      <a:path path="circle">
        <a:fillToRect l="50000" t="-80000" r="50000" b="180000"/>
      </a:path>
    </a:grad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000000"/>
          </a:solidFill>
          <a:latin typeface="Calibri"/>
        </a:defRPr>
      </a:pPr>
      <a:endParaRPr lang="pl-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lIns="0" tIns="0" rIns="0" bIns="0"/>
          <a:lstStyle/>
          <a:p>
            <a:pPr marL="0" marR="0" indent="0" algn="ctr" defTabSz="914400" fontAlgn="auto" hangingPunct="1">
              <a:lnSpc>
                <a:spcPct val="100000"/>
              </a:lnSpc>
              <a:spcBef>
                <a:spcPts val="0"/>
              </a:spcBef>
              <a:spcAft>
                <a:spcPts val="0"/>
              </a:spcAft>
              <a:tabLst/>
              <a:defRPr lang="pl-PL" sz="1400" b="0" i="0" u="none" strike="noStrike" kern="1200" spc="0" baseline="0">
                <a:solidFill>
                  <a:srgbClr val="595959"/>
                </a:solidFill>
                <a:latin typeface="Calibri"/>
              </a:defRPr>
            </a:pPr>
            <a:r>
              <a:rPr lang="pl-PL" sz="1400" b="0" i="0" u="none" strike="noStrike" kern="1200" cap="none" spc="0" baseline="0">
                <a:solidFill>
                  <a:srgbClr val="595959"/>
                </a:solidFill>
                <a:uFillTx/>
                <a:latin typeface="Calibri"/>
              </a:rPr>
              <a:t>Ar darbuotojai skiria pakankamai laiko paslaugai atlikti?</a:t>
            </a:r>
          </a:p>
        </c:rich>
      </c:tx>
      <c:layout>
        <c:manualLayout>
          <c:xMode val="edge"/>
          <c:yMode val="edge"/>
          <c:x val="0.22128699429812651"/>
          <c:y val="3.3898093905258171E-2"/>
        </c:manualLayout>
      </c:layout>
      <c:overlay val="0"/>
      <c:spPr>
        <a:noFill/>
        <a:ln>
          <a:noFill/>
        </a:ln>
      </c:spPr>
    </c:title>
    <c:autoTitleDeleted val="0"/>
    <c:plotArea>
      <c:layout/>
      <c:barChart>
        <c:barDir val="col"/>
        <c:grouping val="clustered"/>
        <c:varyColors val="0"/>
        <c:ser>
          <c:idx val="0"/>
          <c:order val="0"/>
          <c:tx>
            <c:v>Column3</c:v>
          </c:tx>
          <c:spPr>
            <a:solidFill>
              <a:srgbClr val="4472C4"/>
            </a:solidFill>
            <a:ln>
              <a:noFill/>
            </a:ln>
          </c:spPr>
          <c:invertIfNegative val="0"/>
          <c:cat>
            <c:strLit>
              <c:ptCount val="4"/>
              <c:pt idx="0">
                <c:v>Taip</c:v>
              </c:pt>
              <c:pt idx="1">
                <c:v>Ne</c:v>
              </c:pt>
              <c:pt idx="2">
                <c:v>Iš dalies</c:v>
              </c:pt>
            </c:strLit>
          </c:cat>
          <c:val>
            <c:numLit>
              <c:formatCode>General</c:formatCode>
              <c:ptCount val="4"/>
              <c:pt idx="0">
                <c:v>1</c:v>
              </c:pt>
              <c:pt idx="1">
                <c:v>0</c:v>
              </c:pt>
              <c:pt idx="2">
                <c:v>0</c:v>
              </c:pt>
              <c:pt idx="3">
                <c:v>0</c:v>
              </c:pt>
            </c:numLit>
          </c:val>
          <c:extLst>
            <c:ext xmlns:c16="http://schemas.microsoft.com/office/drawing/2014/chart" uri="{C3380CC4-5D6E-409C-BE32-E72D297353CC}">
              <c16:uniqueId val="{00000000-4361-42A2-B758-2FDF854F01D4}"/>
            </c:ext>
          </c:extLst>
        </c:ser>
        <c:ser>
          <c:idx val="1"/>
          <c:order val="1"/>
          <c:tx>
            <c:v>Column1</c:v>
          </c:tx>
          <c:spPr>
            <a:solidFill>
              <a:srgbClr val="ED7D31"/>
            </a:solidFill>
            <a:ln>
              <a:noFill/>
            </a:ln>
          </c:spPr>
          <c:invertIfNegative val="0"/>
          <c:cat>
            <c:strLit>
              <c:ptCount val="4"/>
              <c:pt idx="0">
                <c:v>Taip</c:v>
              </c:pt>
              <c:pt idx="1">
                <c:v>Ne</c:v>
              </c:pt>
              <c:pt idx="2">
                <c:v>Iš dalies</c:v>
              </c:pt>
            </c:strLit>
          </c:cat>
          <c:val>
            <c:numLit>
              <c:formatCode>General</c:formatCode>
              <c:ptCount val="4"/>
              <c:pt idx="0">
                <c:v>0</c:v>
              </c:pt>
              <c:pt idx="1">
                <c:v>0</c:v>
              </c:pt>
              <c:pt idx="2">
                <c:v>0</c:v>
              </c:pt>
              <c:pt idx="3">
                <c:v>0</c:v>
              </c:pt>
            </c:numLit>
          </c:val>
          <c:extLst>
            <c:ext xmlns:c16="http://schemas.microsoft.com/office/drawing/2014/chart" uri="{C3380CC4-5D6E-409C-BE32-E72D297353CC}">
              <c16:uniqueId val="{00000001-4361-42A2-B758-2FDF854F01D4}"/>
            </c:ext>
          </c:extLst>
        </c:ser>
        <c:ser>
          <c:idx val="2"/>
          <c:order val="2"/>
          <c:tx>
            <c:v>Column2</c:v>
          </c:tx>
          <c:spPr>
            <a:solidFill>
              <a:srgbClr val="A5A5A5"/>
            </a:solidFill>
            <a:ln>
              <a:noFill/>
            </a:ln>
          </c:spPr>
          <c:invertIfNegative val="0"/>
          <c:cat>
            <c:strLit>
              <c:ptCount val="4"/>
              <c:pt idx="0">
                <c:v>Taip</c:v>
              </c:pt>
              <c:pt idx="1">
                <c:v>Ne</c:v>
              </c:pt>
              <c:pt idx="2">
                <c:v>Iš dalies</c:v>
              </c:pt>
            </c:strLit>
          </c:cat>
          <c:val>
            <c:numLit>
              <c:formatCode>General</c:formatCode>
              <c:ptCount val="4"/>
              <c:pt idx="0">
                <c:v>0</c:v>
              </c:pt>
              <c:pt idx="1">
                <c:v>0</c:v>
              </c:pt>
              <c:pt idx="2">
                <c:v>0</c:v>
              </c:pt>
              <c:pt idx="3">
                <c:v>0</c:v>
              </c:pt>
            </c:numLit>
          </c:val>
          <c:extLst>
            <c:ext xmlns:c16="http://schemas.microsoft.com/office/drawing/2014/chart" uri="{C3380CC4-5D6E-409C-BE32-E72D297353CC}">
              <c16:uniqueId val="{00000002-4361-42A2-B758-2FDF854F01D4}"/>
            </c:ext>
          </c:extLst>
        </c:ser>
        <c:dLbls>
          <c:showLegendKey val="0"/>
          <c:showVal val="0"/>
          <c:showCatName val="0"/>
          <c:showSerName val="0"/>
          <c:showPercent val="0"/>
          <c:showBubbleSize val="0"/>
        </c:dLbls>
        <c:gapWidth val="219"/>
        <c:overlap val="-27"/>
        <c:axId val="270867536"/>
        <c:axId val="270209704"/>
      </c:barChart>
      <c:valAx>
        <c:axId val="270209704"/>
        <c:scaling>
          <c:orientation val="minMax"/>
        </c:scaling>
        <c:delete val="0"/>
        <c:axPos val="l"/>
        <c:majorGridlines>
          <c:spPr>
            <a:ln w="9528" cap="flat">
              <a:solidFill>
                <a:srgbClr val="D9D9D9"/>
              </a:solidFill>
              <a:prstDash val="solid"/>
              <a:round/>
            </a:ln>
          </c:spPr>
        </c:majorGridlines>
        <c:numFmt formatCode="0%"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595959"/>
                </a:solidFill>
                <a:latin typeface="Calibri"/>
              </a:defRPr>
            </a:pPr>
            <a:endParaRPr lang="pl-LT"/>
          </a:p>
        </c:txPr>
        <c:crossAx val="270867536"/>
        <c:crosses val="autoZero"/>
        <c:crossBetween val="between"/>
      </c:valAx>
      <c:catAx>
        <c:axId val="270867536"/>
        <c:scaling>
          <c:orientation val="minMax"/>
        </c:scaling>
        <c:delete val="0"/>
        <c:axPos val="b"/>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595959"/>
                </a:solidFill>
                <a:latin typeface="Calibri"/>
              </a:defRPr>
            </a:pPr>
            <a:endParaRPr lang="pl-LT"/>
          </a:p>
        </c:txPr>
        <c:crossAx val="270209704"/>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Calibri"/>
        </a:defRPr>
      </a:pPr>
      <a:endParaRPr lang="pl-L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lIns="0" tIns="0" rIns="0" bIns="0"/>
          <a:lstStyle/>
          <a:p>
            <a:pPr marL="0" marR="0" indent="0" algn="ctr" defTabSz="914400" fontAlgn="auto" hangingPunct="1">
              <a:lnSpc>
                <a:spcPct val="100000"/>
              </a:lnSpc>
              <a:spcBef>
                <a:spcPts val="0"/>
              </a:spcBef>
              <a:spcAft>
                <a:spcPts val="0"/>
              </a:spcAft>
              <a:tabLst/>
              <a:defRPr lang="pl-PL" sz="1800" b="1" i="0" u="none" strike="noStrike" kern="1200" baseline="0">
                <a:solidFill>
                  <a:srgbClr val="404040"/>
                </a:solidFill>
                <a:latin typeface="Calibri"/>
              </a:defRPr>
            </a:pPr>
            <a:r>
              <a:rPr lang="pl-PL" sz="1800" b="1" i="0" u="none" strike="noStrike" kern="1200" cap="none" spc="0" baseline="0">
                <a:solidFill>
                  <a:srgbClr val="404040"/>
                </a:solidFill>
                <a:uFillTx/>
                <a:latin typeface="Calibri"/>
              </a:rPr>
              <a:t>Ar darbuotojai pagarbiai/mandagiai bendrauja?</a:t>
            </a:r>
          </a:p>
        </c:rich>
      </c:tx>
      <c:overlay val="0"/>
      <c:spPr>
        <a:noFill/>
        <a:ln>
          <a:noFill/>
        </a:ln>
      </c:spPr>
    </c:title>
    <c:autoTitleDeleted val="0"/>
    <c:plotArea>
      <c:layout/>
      <c:pieChart>
        <c:varyColors val="1"/>
        <c:ser>
          <c:idx val="0"/>
          <c:order val="0"/>
          <c:tx>
            <c:v>Sales</c:v>
          </c:tx>
          <c:dPt>
            <c:idx val="0"/>
            <c:bubble3D val="0"/>
            <c:spPr>
              <a:solidFill>
                <a:srgbClr val="4472C4"/>
              </a:solidFill>
              <a:ln>
                <a:noFill/>
              </a:ln>
              <a:effectLst>
                <a:outerShdw dir="16200000" algn="tl">
                  <a:srgbClr val="000000">
                    <a:alpha val="20000"/>
                  </a:srgbClr>
                </a:outerShdw>
              </a:effectLst>
            </c:spPr>
            <c:extLst>
              <c:ext xmlns:c16="http://schemas.microsoft.com/office/drawing/2014/chart" uri="{C3380CC4-5D6E-409C-BE32-E72D297353CC}">
                <c16:uniqueId val="{00000001-A6E5-4C53-A477-A3E414F18524}"/>
              </c:ext>
            </c:extLst>
          </c:dPt>
          <c:dPt>
            <c:idx val="1"/>
            <c:bubble3D val="0"/>
            <c:spPr>
              <a:solidFill>
                <a:srgbClr val="ED7D31"/>
              </a:solidFill>
              <a:ln>
                <a:noFill/>
              </a:ln>
              <a:effectLst>
                <a:outerShdw dir="16200000" algn="tl">
                  <a:srgbClr val="000000">
                    <a:alpha val="20000"/>
                  </a:srgbClr>
                </a:outerShdw>
              </a:effectLst>
            </c:spPr>
            <c:extLst>
              <c:ext xmlns:c16="http://schemas.microsoft.com/office/drawing/2014/chart" uri="{C3380CC4-5D6E-409C-BE32-E72D297353CC}">
                <c16:uniqueId val="{00000003-A6E5-4C53-A477-A3E414F18524}"/>
              </c:ext>
            </c:extLst>
          </c:dPt>
          <c:dPt>
            <c:idx val="2"/>
            <c:bubble3D val="0"/>
            <c:spPr>
              <a:solidFill>
                <a:srgbClr val="A5A5A5"/>
              </a:solidFill>
              <a:ln>
                <a:noFill/>
              </a:ln>
              <a:effectLst>
                <a:outerShdw dir="16200000" algn="tl">
                  <a:srgbClr val="000000">
                    <a:alpha val="20000"/>
                  </a:srgbClr>
                </a:outerShdw>
              </a:effectLst>
            </c:spPr>
            <c:extLst>
              <c:ext xmlns:c16="http://schemas.microsoft.com/office/drawing/2014/chart" uri="{C3380CC4-5D6E-409C-BE32-E72D297353CC}">
                <c16:uniqueId val="{00000005-A6E5-4C53-A477-A3E414F18524}"/>
              </c:ext>
            </c:extLst>
          </c:dPt>
          <c:dPt>
            <c:idx val="3"/>
            <c:bubble3D val="0"/>
            <c:spPr>
              <a:solidFill>
                <a:srgbClr val="FFC000"/>
              </a:solidFill>
              <a:ln>
                <a:noFill/>
              </a:ln>
              <a:effectLst>
                <a:outerShdw dir="16200000" algn="tl">
                  <a:srgbClr val="000000">
                    <a:alpha val="20000"/>
                  </a:srgbClr>
                </a:outerShdw>
              </a:effectLst>
            </c:spPr>
            <c:extLst>
              <c:ext xmlns:c16="http://schemas.microsoft.com/office/drawing/2014/chart" uri="{C3380CC4-5D6E-409C-BE32-E72D297353CC}">
                <c16:uniqueId val="{00000007-A6E5-4C53-A477-A3E414F18524}"/>
              </c:ext>
            </c:extLst>
          </c:dPt>
          <c:dLbls>
            <c:spPr>
              <a:blipFill>
                <a:blip xmlns:r="http://schemas.openxmlformats.org/officeDocument/2006/relationships" r:embed="rId2"/>
                <a:tile/>
              </a:blipFill>
              <a:ln>
                <a:noFill/>
              </a:ln>
              <a:effectLst>
                <a:outerShdw dist="38096" dir="2700000" algn="tl">
                  <a:srgbClr val="000000">
                    <a:alpha val="40000"/>
                  </a:srgbClr>
                </a:outerShdw>
              </a:effectLst>
            </c:spPr>
            <c:txPr>
              <a:bodyPr lIns="0" tIns="0" rIns="0" bIns="0"/>
              <a:lstStyle/>
              <a:p>
                <a:pPr marL="0" marR="0" indent="0" algn="ctr" defTabSz="914400" fontAlgn="auto" hangingPunct="1">
                  <a:lnSpc>
                    <a:spcPct val="100000"/>
                  </a:lnSpc>
                  <a:spcBef>
                    <a:spcPts val="0"/>
                  </a:spcBef>
                  <a:spcAft>
                    <a:spcPts val="0"/>
                  </a:spcAft>
                  <a:tabLst/>
                  <a:defRPr lang="pl-PL" sz="1000" b="1" i="0" u="none" strike="noStrike" kern="1200" baseline="0">
                    <a:solidFill>
                      <a:srgbClr val="FFFFFF"/>
                    </a:solidFill>
                    <a:latin typeface="Calibri"/>
                  </a:defRPr>
                </a:pPr>
                <a:endParaRPr lang="pl-LT"/>
              </a:p>
            </c:txPr>
            <c:showLegendKey val="0"/>
            <c:showVal val="0"/>
            <c:showCatName val="0"/>
            <c:showSerName val="0"/>
            <c:showPercent val="1"/>
            <c:showBubbleSize val="0"/>
            <c:separator>; </c:separator>
            <c:showLeaderLines val="1"/>
            <c:extLst>
              <c:ext xmlns:c15="http://schemas.microsoft.com/office/drawing/2012/chart" uri="{CE6537A1-D6FC-4f65-9D91-7224C49458BB}">
                <c15:spPr xmlns:c15="http://schemas.microsoft.com/office/drawing/2012/chart">
                  <a:prstGeom prst="rect">
                    <a:avLst/>
                  </a:prstGeom>
                </c15:spPr>
              </c:ext>
            </c:extLst>
          </c:dLbls>
          <c:cat>
            <c:strLit>
              <c:ptCount val="4"/>
              <c:pt idx="0">
                <c:v>Taip</c:v>
              </c:pt>
              <c:pt idx="1">
                <c:v>Ne</c:v>
              </c:pt>
              <c:pt idx="2">
                <c:v>Iš dalies</c:v>
              </c:pt>
            </c:strLit>
          </c:cat>
          <c:val>
            <c:numLit>
              <c:formatCode>General</c:formatCode>
              <c:ptCount val="4"/>
              <c:pt idx="0">
                <c:v>0.95199999999999996</c:v>
              </c:pt>
              <c:pt idx="1">
                <c:v>0</c:v>
              </c:pt>
              <c:pt idx="2">
                <c:v>4.8000000000000001E-2</c:v>
              </c:pt>
              <c:pt idx="3">
                <c:v>0</c:v>
              </c:pt>
            </c:numLit>
          </c:val>
          <c:extLst>
            <c:ext xmlns:c16="http://schemas.microsoft.com/office/drawing/2014/chart" uri="{C3380CC4-5D6E-409C-BE32-E72D297353CC}">
              <c16:uniqueId val="{00000008-A6E5-4C53-A477-A3E414F18524}"/>
            </c:ext>
          </c:extLst>
        </c:ser>
        <c:dLbls>
          <c:showLegendKey val="0"/>
          <c:showVal val="0"/>
          <c:showCatName val="0"/>
          <c:showSerName val="0"/>
          <c:showPercent val="0"/>
          <c:showBubbleSize val="0"/>
          <c:showLeaderLines val="1"/>
        </c:dLbls>
        <c:firstSliceAng val="360"/>
      </c:pieChart>
      <c:spPr>
        <a:noFill/>
        <a:ln>
          <a:noFill/>
        </a:ln>
      </c:spPr>
    </c:plotArea>
    <c:legend>
      <c:legendPos val="r"/>
      <c:overlay val="0"/>
      <c:spPr>
        <a:solidFill>
          <a:srgbClr val="F2F2F2">
            <a:alpha val="39000"/>
          </a:srgbClr>
        </a:solidFill>
        <a:ln>
          <a:noFill/>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404040"/>
              </a:solidFill>
              <a:latin typeface="Calibri"/>
            </a:defRPr>
          </a:pPr>
          <a:endParaRPr lang="pl-LT"/>
        </a:p>
      </c:txPr>
    </c:legend>
    <c:plotVisOnly val="1"/>
    <c:dispBlanksAs val="gap"/>
    <c:showDLblsOverMax val="0"/>
  </c:chart>
  <c:spPr>
    <a:gradFill>
      <a:gsLst>
        <a:gs pos="0">
          <a:srgbClr val="FFFFFF"/>
        </a:gs>
        <a:gs pos="100000">
          <a:srgbClr val="FFFFFF"/>
        </a:gs>
      </a:gsLst>
      <a:path path="circle">
        <a:fillToRect l="50000" t="-80000" r="50000" b="180000"/>
      </a:path>
    </a:grad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000000"/>
          </a:solidFill>
          <a:latin typeface="Calibri"/>
        </a:defRPr>
      </a:pPr>
      <a:endParaRPr lang="pl-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lIns="0" tIns="0" rIns="0" bIns="0"/>
          <a:lstStyle/>
          <a:p>
            <a:pPr marL="0" marR="0" indent="0" algn="ctr" defTabSz="914400" fontAlgn="auto" hangingPunct="1">
              <a:lnSpc>
                <a:spcPct val="100000"/>
              </a:lnSpc>
              <a:spcBef>
                <a:spcPts val="0"/>
              </a:spcBef>
              <a:spcAft>
                <a:spcPts val="0"/>
              </a:spcAft>
              <a:tabLst/>
              <a:defRPr lang="pl-PL" sz="1400" b="1" i="0" u="none" strike="noStrike" kern="1200" cap="all" spc="50" baseline="0">
                <a:solidFill>
                  <a:srgbClr val="595959"/>
                </a:solidFill>
                <a:latin typeface="Calibri"/>
              </a:defRPr>
            </a:pPr>
            <a:r>
              <a:rPr lang="pl-PL" sz="1400" b="1" i="0" u="none" strike="noStrike" kern="1200" cap="all" spc="50" baseline="0">
                <a:solidFill>
                  <a:srgbClr val="595959"/>
                </a:solidFill>
                <a:uFillTx/>
                <a:latin typeface="Calibri"/>
              </a:rPr>
              <a:t>Ar darbuotojai padeda spręsti Jūsų problemas?</a:t>
            </a:r>
          </a:p>
        </c:rich>
      </c:tx>
      <c:overlay val="0"/>
      <c:spPr>
        <a:noFill/>
        <a:ln>
          <a:noFill/>
        </a:ln>
      </c:spPr>
    </c:title>
    <c:autoTitleDeleted val="0"/>
    <c:plotArea>
      <c:layout/>
      <c:pieChart>
        <c:varyColors val="1"/>
        <c:ser>
          <c:idx val="0"/>
          <c:order val="0"/>
          <c:tx>
            <c:v>Sales</c:v>
          </c:tx>
          <c:dPt>
            <c:idx val="0"/>
            <c:bubble3D val="0"/>
            <c:spPr>
              <a:solidFill>
                <a:srgbClr val="4472C4"/>
              </a:solidFill>
              <a:ln>
                <a:noFill/>
              </a:ln>
            </c:spPr>
            <c:extLst>
              <c:ext xmlns:c16="http://schemas.microsoft.com/office/drawing/2014/chart" uri="{C3380CC4-5D6E-409C-BE32-E72D297353CC}">
                <c16:uniqueId val="{00000001-2666-497E-8F71-9DAEFE18EB08}"/>
              </c:ext>
            </c:extLst>
          </c:dPt>
          <c:dPt>
            <c:idx val="1"/>
            <c:bubble3D val="0"/>
            <c:spPr>
              <a:solidFill>
                <a:srgbClr val="ED7D31"/>
              </a:solidFill>
              <a:ln>
                <a:noFill/>
              </a:ln>
            </c:spPr>
            <c:extLst>
              <c:ext xmlns:c16="http://schemas.microsoft.com/office/drawing/2014/chart" uri="{C3380CC4-5D6E-409C-BE32-E72D297353CC}">
                <c16:uniqueId val="{00000003-2666-497E-8F71-9DAEFE18EB08}"/>
              </c:ext>
            </c:extLst>
          </c:dPt>
          <c:dPt>
            <c:idx val="2"/>
            <c:bubble3D val="0"/>
            <c:spPr>
              <a:solidFill>
                <a:srgbClr val="A5A5A5"/>
              </a:solidFill>
              <a:ln>
                <a:noFill/>
              </a:ln>
            </c:spPr>
            <c:extLst>
              <c:ext xmlns:c16="http://schemas.microsoft.com/office/drawing/2014/chart" uri="{C3380CC4-5D6E-409C-BE32-E72D297353CC}">
                <c16:uniqueId val="{00000005-2666-497E-8F71-9DAEFE18EB08}"/>
              </c:ext>
            </c:extLst>
          </c:dPt>
          <c:dPt>
            <c:idx val="3"/>
            <c:bubble3D val="0"/>
            <c:spPr>
              <a:solidFill>
                <a:srgbClr val="FFC000"/>
              </a:solidFill>
              <a:ln>
                <a:noFill/>
              </a:ln>
            </c:spPr>
            <c:extLst>
              <c:ext xmlns:c16="http://schemas.microsoft.com/office/drawing/2014/chart" uri="{C3380CC4-5D6E-409C-BE32-E72D297353CC}">
                <c16:uniqueId val="{00000007-2666-497E-8F71-9DAEFE18EB08}"/>
              </c:ext>
            </c:extLst>
          </c:dPt>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pl-PL" sz="900" b="1" i="0" u="none" strike="noStrike" kern="1200" baseline="0">
                    <a:solidFill>
                      <a:srgbClr val="FFFFFF"/>
                    </a:solidFill>
                    <a:latin typeface="Calibri"/>
                  </a:defRPr>
                </a:pPr>
                <a:endParaRPr lang="pl-LT"/>
              </a:p>
            </c:txPr>
            <c:showLegendKey val="0"/>
            <c:showVal val="0"/>
            <c:showCatName val="0"/>
            <c:showSerName val="0"/>
            <c:showPercent val="1"/>
            <c:showBubbleSize val="0"/>
            <c:separator>; </c:separator>
            <c:showLeaderLines val="1"/>
            <c:extLst>
              <c:ext xmlns:c15="http://schemas.microsoft.com/office/drawing/2012/chart" uri="{CE6537A1-D6FC-4f65-9D91-7224C49458BB}">
                <c15:spPr xmlns:c15="http://schemas.microsoft.com/office/drawing/2012/chart">
                  <a:prstGeom prst="rect">
                    <a:avLst/>
                  </a:prstGeom>
                </c15:spPr>
              </c:ext>
            </c:extLst>
          </c:dLbls>
          <c:cat>
            <c:strLit>
              <c:ptCount val="4"/>
              <c:pt idx="0">
                <c:v>Taip</c:v>
              </c:pt>
              <c:pt idx="1">
                <c:v>Ne </c:v>
              </c:pt>
              <c:pt idx="2">
                <c:v>Iš dalies</c:v>
              </c:pt>
            </c:strLit>
          </c:cat>
          <c:val>
            <c:numLit>
              <c:formatCode>General</c:formatCode>
              <c:ptCount val="4"/>
              <c:pt idx="0">
                <c:v>0.90480000000000005</c:v>
              </c:pt>
              <c:pt idx="1">
                <c:v>0</c:v>
              </c:pt>
              <c:pt idx="2">
                <c:v>9.5200000000000007E-2</c:v>
              </c:pt>
              <c:pt idx="3">
                <c:v>0</c:v>
              </c:pt>
            </c:numLit>
          </c:val>
          <c:extLst>
            <c:ext xmlns:c16="http://schemas.microsoft.com/office/drawing/2014/chart" uri="{C3380CC4-5D6E-409C-BE32-E72D297353CC}">
              <c16:uniqueId val="{00000008-2666-497E-8F71-9DAEFE18EB08}"/>
            </c:ext>
          </c:extLst>
        </c:ser>
        <c:dLbls>
          <c:showLegendKey val="0"/>
          <c:showVal val="0"/>
          <c:showCatName val="0"/>
          <c:showSerName val="0"/>
          <c:showPercent val="0"/>
          <c:showBubbleSize val="0"/>
          <c:showLeaderLines val="1"/>
        </c:dLbls>
        <c:firstSliceAng val="360"/>
      </c:pieChart>
      <c:spPr>
        <a:noFill/>
        <a:ln>
          <a:noFill/>
        </a:ln>
      </c:spPr>
    </c:plotArea>
    <c:legend>
      <c:legendPos val="t"/>
      <c:overlay val="0"/>
      <c:spPr>
        <a:noFill/>
        <a:ln>
          <a:noFill/>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595959"/>
              </a:solidFill>
              <a:latin typeface="Calibri"/>
            </a:defRPr>
          </a:pPr>
          <a:endParaRPr lang="pl-LT"/>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000000"/>
          </a:solidFill>
          <a:latin typeface="Calibri"/>
        </a:defRPr>
      </a:pPr>
      <a:endParaRPr lang="pl-L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lIns="0" tIns="0" rIns="0" bIns="0"/>
          <a:lstStyle/>
          <a:p>
            <a:pPr marL="0" marR="0" indent="0" algn="ctr" defTabSz="914400" fontAlgn="auto" hangingPunct="1">
              <a:lnSpc>
                <a:spcPct val="100000"/>
              </a:lnSpc>
              <a:spcBef>
                <a:spcPts val="0"/>
              </a:spcBef>
              <a:spcAft>
                <a:spcPts val="0"/>
              </a:spcAft>
              <a:tabLst/>
              <a:defRPr lang="pl-PL" sz="1800" b="1" i="0" u="none" strike="noStrike" kern="1200" baseline="0">
                <a:solidFill>
                  <a:srgbClr val="404040"/>
                </a:solidFill>
                <a:latin typeface="Calibri"/>
              </a:defRPr>
            </a:pPr>
            <a:r>
              <a:rPr lang="pl-PL" sz="1800" b="1" i="0" u="none" strike="noStrike" kern="1200" cap="none" spc="0" baseline="0">
                <a:solidFill>
                  <a:srgbClr val="404040"/>
                </a:solidFill>
                <a:uFillTx/>
                <a:latin typeface="Calibri"/>
              </a:rPr>
              <a:t>Ar darbuotojai atsižvelgia į Jūsų pasiūlymus/skundus?</a:t>
            </a:r>
          </a:p>
        </c:rich>
      </c:tx>
      <c:overlay val="0"/>
      <c:spPr>
        <a:noFill/>
        <a:ln>
          <a:noFill/>
        </a:ln>
      </c:spPr>
    </c:title>
    <c:autoTitleDeleted val="0"/>
    <c:plotArea>
      <c:layout/>
      <c:barChart>
        <c:barDir val="bar"/>
        <c:grouping val="clustered"/>
        <c:varyColors val="0"/>
        <c:ser>
          <c:idx val="0"/>
          <c:order val="0"/>
          <c:tx>
            <c:v>Series 1</c:v>
          </c:tx>
          <c:spPr>
            <a:solidFill>
              <a:srgbClr val="4472C4">
                <a:alpha val="85000"/>
              </a:srgbClr>
            </a:solidFill>
            <a:ln w="9528" cap="flat">
              <a:solidFill>
                <a:srgbClr val="FFFFFF">
                  <a:alpha val="50000"/>
                </a:srgbClr>
              </a:solidFill>
              <a:prstDash val="solid"/>
              <a:round/>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pl-PL" sz="900" b="1" i="0" u="none" strike="noStrike" kern="1200" baseline="0">
                    <a:solidFill>
                      <a:srgbClr val="FFFFFF"/>
                    </a:solidFill>
                    <a:latin typeface="Calibri"/>
                  </a:defRPr>
                </a:pPr>
                <a:endParaRPr lang="pl-LT"/>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4"/>
              <c:pt idx="0">
                <c:v>Taip</c:v>
              </c:pt>
              <c:pt idx="1">
                <c:v>Ne</c:v>
              </c:pt>
              <c:pt idx="2">
                <c:v>Iš dalies</c:v>
              </c:pt>
            </c:strLit>
          </c:cat>
          <c:val>
            <c:numLit>
              <c:formatCode>General</c:formatCode>
              <c:ptCount val="4"/>
              <c:pt idx="0">
                <c:v>0.95199999999999996</c:v>
              </c:pt>
              <c:pt idx="1">
                <c:v>0</c:v>
              </c:pt>
              <c:pt idx="2">
                <c:v>4.8000000000000001E-2</c:v>
              </c:pt>
              <c:pt idx="3">
                <c:v>0</c:v>
              </c:pt>
            </c:numLit>
          </c:val>
          <c:extLst>
            <c:ext xmlns:c16="http://schemas.microsoft.com/office/drawing/2014/chart" uri="{C3380CC4-5D6E-409C-BE32-E72D297353CC}">
              <c16:uniqueId val="{00000000-F3B1-40F5-AC7F-7A7775980347}"/>
            </c:ext>
          </c:extLst>
        </c:ser>
        <c:ser>
          <c:idx val="1"/>
          <c:order val="1"/>
          <c:tx>
            <c:v>Column1</c:v>
          </c:tx>
          <c:spPr>
            <a:solidFill>
              <a:srgbClr val="ED7D31">
                <a:alpha val="85000"/>
              </a:srgbClr>
            </a:solidFill>
            <a:ln w="9528" cap="flat">
              <a:solidFill>
                <a:srgbClr val="FFFFFF">
                  <a:alpha val="50000"/>
                </a:srgbClr>
              </a:solidFill>
              <a:prstDash val="solid"/>
              <a:round/>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pl-PL" sz="900" b="1" i="0" u="none" strike="noStrike" kern="1200" baseline="0">
                    <a:solidFill>
                      <a:srgbClr val="FFFFFF"/>
                    </a:solidFill>
                    <a:latin typeface="Calibri"/>
                  </a:defRPr>
                </a:pPr>
                <a:endParaRPr lang="pl-LT"/>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4"/>
              <c:pt idx="0">
                <c:v>Taip</c:v>
              </c:pt>
              <c:pt idx="1">
                <c:v>Ne</c:v>
              </c:pt>
              <c:pt idx="2">
                <c:v>Iš dalies</c:v>
              </c:pt>
            </c:strLit>
          </c:cat>
          <c:val>
            <c:numLit>
              <c:formatCode>General</c:formatCode>
              <c:ptCount val="4"/>
              <c:pt idx="0">
                <c:v>0</c:v>
              </c:pt>
              <c:pt idx="1">
                <c:v>0</c:v>
              </c:pt>
              <c:pt idx="2">
                <c:v>0</c:v>
              </c:pt>
              <c:pt idx="3">
                <c:v>0</c:v>
              </c:pt>
            </c:numLit>
          </c:val>
          <c:extLst>
            <c:ext xmlns:c16="http://schemas.microsoft.com/office/drawing/2014/chart" uri="{C3380CC4-5D6E-409C-BE32-E72D297353CC}">
              <c16:uniqueId val="{00000001-F3B1-40F5-AC7F-7A7775980347}"/>
            </c:ext>
          </c:extLst>
        </c:ser>
        <c:ser>
          <c:idx val="2"/>
          <c:order val="2"/>
          <c:tx>
            <c:v>Column2</c:v>
          </c:tx>
          <c:spPr>
            <a:solidFill>
              <a:srgbClr val="A5A5A5">
                <a:alpha val="85000"/>
              </a:srgbClr>
            </a:solidFill>
            <a:ln w="9528" cap="flat">
              <a:solidFill>
                <a:srgbClr val="FFFFFF">
                  <a:alpha val="50000"/>
                </a:srgbClr>
              </a:solidFill>
              <a:prstDash val="solid"/>
              <a:round/>
            </a:ln>
          </c:spPr>
          <c:invertIfNegative val="0"/>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pl-PL" sz="900" b="1" i="0" u="none" strike="noStrike" kern="1200" baseline="0">
                    <a:solidFill>
                      <a:srgbClr val="FFFFFF"/>
                    </a:solidFill>
                    <a:latin typeface="Calibri"/>
                  </a:defRPr>
                </a:pPr>
                <a:endParaRPr lang="pl-LT"/>
              </a:p>
            </c:txPr>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strLit>
              <c:ptCount val="4"/>
              <c:pt idx="0">
                <c:v>Taip</c:v>
              </c:pt>
              <c:pt idx="1">
                <c:v>Ne</c:v>
              </c:pt>
              <c:pt idx="2">
                <c:v>Iš dalies</c:v>
              </c:pt>
            </c:strLit>
          </c:cat>
          <c:val>
            <c:numLit>
              <c:formatCode>General</c:formatCode>
              <c:ptCount val="4"/>
              <c:pt idx="0">
                <c:v>0</c:v>
              </c:pt>
              <c:pt idx="1">
                <c:v>0</c:v>
              </c:pt>
              <c:pt idx="2">
                <c:v>0</c:v>
              </c:pt>
              <c:pt idx="3">
                <c:v>0</c:v>
              </c:pt>
            </c:numLit>
          </c:val>
          <c:extLst>
            <c:ext xmlns:c16="http://schemas.microsoft.com/office/drawing/2014/chart" uri="{C3380CC4-5D6E-409C-BE32-E72D297353CC}">
              <c16:uniqueId val="{00000002-F3B1-40F5-AC7F-7A7775980347}"/>
            </c:ext>
          </c:extLst>
        </c:ser>
        <c:dLbls>
          <c:showLegendKey val="0"/>
          <c:showVal val="0"/>
          <c:showCatName val="0"/>
          <c:showSerName val="0"/>
          <c:showPercent val="0"/>
          <c:showBubbleSize val="0"/>
        </c:dLbls>
        <c:gapWidth val="65"/>
        <c:axId val="401577328"/>
        <c:axId val="401577000"/>
      </c:barChart>
      <c:valAx>
        <c:axId val="401577000"/>
        <c:scaling>
          <c:orientation val="minMax"/>
        </c:scaling>
        <c:delete val="0"/>
        <c:axPos val="b"/>
        <c:majorGridlines>
          <c:spPr>
            <a:ln w="9528" cap="flat">
              <a:solidFill>
                <a:srgbClr val="BFBFBF">
                  <a:alpha val="36000"/>
                </a:srgbClr>
              </a:solidFill>
              <a:prstDash val="solid"/>
              <a:round/>
            </a:ln>
          </c:spPr>
        </c:majorGridlines>
        <c:numFmt formatCode="0&quot;.&quot;00%"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404040"/>
                </a:solidFill>
                <a:latin typeface="Calibri"/>
              </a:defRPr>
            </a:pPr>
            <a:endParaRPr lang="pl-LT"/>
          </a:p>
        </c:txPr>
        <c:crossAx val="401577328"/>
        <c:crosses val="autoZero"/>
        <c:crossBetween val="between"/>
      </c:valAx>
      <c:catAx>
        <c:axId val="401577328"/>
        <c:scaling>
          <c:orientation val="minMax"/>
        </c:scaling>
        <c:delete val="0"/>
        <c:axPos val="l"/>
        <c:numFmt formatCode="General" sourceLinked="0"/>
        <c:majorTickMark val="none"/>
        <c:minorTickMark val="none"/>
        <c:tickLblPos val="nextTo"/>
        <c:spPr>
          <a:noFill/>
          <a:ln w="19046" cap="flat">
            <a:solidFill>
              <a:srgbClr val="404040"/>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cap="all" baseline="0">
                <a:solidFill>
                  <a:srgbClr val="404040"/>
                </a:solidFill>
                <a:latin typeface="Calibri"/>
              </a:defRPr>
            </a:pPr>
            <a:endParaRPr lang="pl-LT"/>
          </a:p>
        </c:txPr>
        <c:crossAx val="401577000"/>
        <c:crosses val="autoZero"/>
        <c:auto val="1"/>
        <c:lblAlgn val="ctr"/>
        <c:lblOffset val="100"/>
        <c:noMultiLvlLbl val="0"/>
      </c:catAx>
      <c:spPr>
        <a:noFill/>
        <a:ln>
          <a:noFill/>
        </a:ln>
      </c:spPr>
    </c:plotArea>
    <c:plotVisOnly val="1"/>
    <c:dispBlanksAs val="gap"/>
    <c:showDLblsOverMax val="0"/>
  </c:chart>
  <c:spPr>
    <a:gradFill>
      <a:gsLst>
        <a:gs pos="0">
          <a:srgbClr val="FFFFFF"/>
        </a:gs>
        <a:gs pos="100000">
          <a:srgbClr val="FFFFFF"/>
        </a:gs>
      </a:gsLst>
      <a:path path="circle">
        <a:fillToRect l="50000" t="-80000" r="50000" b="180000"/>
      </a:path>
    </a:grad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000000"/>
          </a:solidFill>
          <a:latin typeface="Calibri"/>
        </a:defRPr>
      </a:pPr>
      <a:endParaRPr lang="pl-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lIns="0" tIns="0" rIns="0" bIns="0"/>
          <a:lstStyle/>
          <a:p>
            <a:pPr marL="0" marR="0" indent="0" algn="ctr" defTabSz="914400" fontAlgn="auto" hangingPunct="1">
              <a:lnSpc>
                <a:spcPct val="100000"/>
              </a:lnSpc>
              <a:spcBef>
                <a:spcPts val="0"/>
              </a:spcBef>
              <a:spcAft>
                <a:spcPts val="0"/>
              </a:spcAft>
              <a:tabLst/>
              <a:defRPr lang="pl-PL" sz="1800" b="1" i="0" u="none" strike="noStrike" kern="1200" baseline="0">
                <a:solidFill>
                  <a:srgbClr val="404040"/>
                </a:solidFill>
                <a:latin typeface="Calibri"/>
              </a:defRPr>
            </a:pPr>
            <a:r>
              <a:rPr lang="pl-PL" sz="1800" b="1" i="0" u="none" strike="noStrike" kern="1200" cap="none" spc="0" baseline="0">
                <a:solidFill>
                  <a:srgbClr val="404040"/>
                </a:solidFill>
                <a:uFillTx/>
                <a:latin typeface="Calibri"/>
              </a:rPr>
              <a:t>Ar pasitikite socialiniu darbuotoju?</a:t>
            </a:r>
          </a:p>
        </c:rich>
      </c:tx>
      <c:overlay val="0"/>
      <c:spPr>
        <a:noFill/>
        <a:ln>
          <a:noFill/>
        </a:ln>
      </c:spPr>
    </c:title>
    <c:autoTitleDeleted val="0"/>
    <c:plotArea>
      <c:layout/>
      <c:doughnutChart>
        <c:varyColors val="1"/>
        <c:ser>
          <c:idx val="0"/>
          <c:order val="0"/>
          <c:tx>
            <c:v>Sales</c:v>
          </c:tx>
          <c:dPt>
            <c:idx val="0"/>
            <c:bubble3D val="0"/>
            <c:spPr>
              <a:solidFill>
                <a:srgbClr val="4472C4"/>
              </a:solidFill>
              <a:ln>
                <a:noFill/>
              </a:ln>
              <a:effectLst>
                <a:outerShdw dir="16200000" algn="tl">
                  <a:srgbClr val="000000">
                    <a:alpha val="20000"/>
                  </a:srgbClr>
                </a:outerShdw>
              </a:effectLst>
            </c:spPr>
            <c:extLst>
              <c:ext xmlns:c16="http://schemas.microsoft.com/office/drawing/2014/chart" uri="{C3380CC4-5D6E-409C-BE32-E72D297353CC}">
                <c16:uniqueId val="{00000001-BEB7-43DC-B046-0A8DF6722F27}"/>
              </c:ext>
            </c:extLst>
          </c:dPt>
          <c:dPt>
            <c:idx val="1"/>
            <c:bubble3D val="0"/>
            <c:spPr>
              <a:solidFill>
                <a:srgbClr val="ED7D31"/>
              </a:solidFill>
              <a:ln>
                <a:noFill/>
              </a:ln>
              <a:effectLst>
                <a:outerShdw dir="16200000" algn="tl">
                  <a:srgbClr val="000000">
                    <a:alpha val="20000"/>
                  </a:srgbClr>
                </a:outerShdw>
              </a:effectLst>
            </c:spPr>
            <c:extLst>
              <c:ext xmlns:c16="http://schemas.microsoft.com/office/drawing/2014/chart" uri="{C3380CC4-5D6E-409C-BE32-E72D297353CC}">
                <c16:uniqueId val="{00000003-BEB7-43DC-B046-0A8DF6722F27}"/>
              </c:ext>
            </c:extLst>
          </c:dPt>
          <c:dPt>
            <c:idx val="2"/>
            <c:bubble3D val="0"/>
            <c:spPr>
              <a:solidFill>
                <a:srgbClr val="A5A5A5"/>
              </a:solidFill>
              <a:ln>
                <a:noFill/>
              </a:ln>
              <a:effectLst>
                <a:outerShdw dir="16200000" algn="tl">
                  <a:srgbClr val="000000">
                    <a:alpha val="20000"/>
                  </a:srgbClr>
                </a:outerShdw>
              </a:effectLst>
            </c:spPr>
            <c:extLst>
              <c:ext xmlns:c16="http://schemas.microsoft.com/office/drawing/2014/chart" uri="{C3380CC4-5D6E-409C-BE32-E72D297353CC}">
                <c16:uniqueId val="{00000005-BEB7-43DC-B046-0A8DF6722F27}"/>
              </c:ext>
            </c:extLst>
          </c:dPt>
          <c:dPt>
            <c:idx val="3"/>
            <c:bubble3D val="0"/>
            <c:spPr>
              <a:solidFill>
                <a:srgbClr val="FFC000"/>
              </a:solidFill>
              <a:ln>
                <a:noFill/>
              </a:ln>
              <a:effectLst>
                <a:outerShdw dir="16200000" algn="tl">
                  <a:srgbClr val="000000">
                    <a:alpha val="20000"/>
                  </a:srgbClr>
                </a:outerShdw>
              </a:effectLst>
            </c:spPr>
            <c:extLst>
              <c:ext xmlns:c16="http://schemas.microsoft.com/office/drawing/2014/chart" uri="{C3380CC4-5D6E-409C-BE32-E72D297353CC}">
                <c16:uniqueId val="{00000007-BEB7-43DC-B046-0A8DF6722F27}"/>
              </c:ext>
            </c:extLst>
          </c:dPt>
          <c:dLbls>
            <c:spPr>
              <a:blipFill>
                <a:blip xmlns:r="http://schemas.openxmlformats.org/officeDocument/2006/relationships" r:embed="rId2"/>
                <a:tile/>
              </a:blipFill>
              <a:ln>
                <a:noFill/>
              </a:ln>
              <a:effectLst>
                <a:outerShdw dist="38096" dir="2700000" algn="tl">
                  <a:srgbClr val="000000">
                    <a:alpha val="40000"/>
                  </a:srgbClr>
                </a:outerShdw>
              </a:effectLst>
            </c:spPr>
            <c:txPr>
              <a:bodyPr lIns="0" tIns="0" rIns="0" bIns="0"/>
              <a:lstStyle/>
              <a:p>
                <a:pPr marL="0" marR="0" indent="0" algn="ctr" defTabSz="914400" fontAlgn="auto" hangingPunct="1">
                  <a:lnSpc>
                    <a:spcPct val="100000"/>
                  </a:lnSpc>
                  <a:spcBef>
                    <a:spcPts val="0"/>
                  </a:spcBef>
                  <a:spcAft>
                    <a:spcPts val="0"/>
                  </a:spcAft>
                  <a:tabLst/>
                  <a:defRPr lang="pl-PL" sz="1000" b="1" i="0" u="none" strike="noStrike" kern="1200" baseline="0">
                    <a:solidFill>
                      <a:srgbClr val="FFFFFF"/>
                    </a:solidFill>
                    <a:latin typeface="Calibri"/>
                  </a:defRPr>
                </a:pPr>
                <a:endParaRPr lang="pl-LT"/>
              </a:p>
            </c:txPr>
            <c:showLegendKey val="0"/>
            <c:showVal val="0"/>
            <c:showCatName val="1"/>
            <c:showSerName val="0"/>
            <c:showPercent val="1"/>
            <c:showBubbleSize val="0"/>
            <c:showLeaderLines val="1"/>
            <c:extLst>
              <c:ext xmlns:c15="http://schemas.microsoft.com/office/drawing/2012/chart" uri="{CE6537A1-D6FC-4f65-9D91-7224C49458BB}">
                <c15:spPr xmlns:c15="http://schemas.microsoft.com/office/drawing/2012/chart">
                  <a:prstGeom prst="rect">
                    <a:avLst/>
                  </a:prstGeom>
                </c15:spPr>
              </c:ext>
            </c:extLst>
          </c:dLbls>
          <c:cat>
            <c:strLit>
              <c:ptCount val="4"/>
              <c:pt idx="0">
                <c:v>Taip </c:v>
              </c:pt>
              <c:pt idx="1">
                <c:v>Ne </c:v>
              </c:pt>
              <c:pt idx="2">
                <c:v>Iš dalies</c:v>
              </c:pt>
            </c:strLit>
          </c:cat>
          <c:val>
            <c:numLit>
              <c:formatCode>General</c:formatCode>
              <c:ptCount val="4"/>
              <c:pt idx="0">
                <c:v>1</c:v>
              </c:pt>
              <c:pt idx="1">
                <c:v>0</c:v>
              </c:pt>
              <c:pt idx="2">
                <c:v>0</c:v>
              </c:pt>
              <c:pt idx="3">
                <c:v>0</c:v>
              </c:pt>
            </c:numLit>
          </c:val>
          <c:extLst>
            <c:ext xmlns:c16="http://schemas.microsoft.com/office/drawing/2014/chart" uri="{C3380CC4-5D6E-409C-BE32-E72D297353CC}">
              <c16:uniqueId val="{00000008-BEB7-43DC-B046-0A8DF6722F27}"/>
            </c:ext>
          </c:extLst>
        </c:ser>
        <c:dLbls>
          <c:showLegendKey val="0"/>
          <c:showVal val="0"/>
          <c:showCatName val="0"/>
          <c:showSerName val="0"/>
          <c:showPercent val="0"/>
          <c:showBubbleSize val="0"/>
          <c:showLeaderLines val="1"/>
        </c:dLbls>
        <c:firstSliceAng val="360"/>
        <c:holeSize val="50"/>
      </c:doughnutChart>
      <c:spPr>
        <a:noFill/>
        <a:ln>
          <a:noFill/>
        </a:ln>
      </c:spPr>
    </c:plotArea>
    <c:legend>
      <c:legendPos val="r"/>
      <c:overlay val="0"/>
      <c:spPr>
        <a:solidFill>
          <a:srgbClr val="F2F2F2">
            <a:alpha val="39000"/>
          </a:srgbClr>
        </a:solidFill>
        <a:ln>
          <a:noFill/>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404040"/>
              </a:solidFill>
              <a:latin typeface="Calibri"/>
            </a:defRPr>
          </a:pPr>
          <a:endParaRPr lang="pl-LT"/>
        </a:p>
      </c:txPr>
    </c:legend>
    <c:plotVisOnly val="1"/>
    <c:dispBlanksAs val="gap"/>
    <c:showDLblsOverMax val="0"/>
  </c:chart>
  <c:spPr>
    <a:gradFill>
      <a:gsLst>
        <a:gs pos="0">
          <a:srgbClr val="FFFFFF"/>
        </a:gs>
        <a:gs pos="100000">
          <a:srgbClr val="FFFFFF"/>
        </a:gs>
      </a:gsLst>
      <a:path path="circle">
        <a:fillToRect l="50000" t="-80000" r="50000" b="180000"/>
      </a:path>
    </a:grad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000000"/>
          </a:solidFill>
          <a:latin typeface="Calibri"/>
        </a:defRPr>
      </a:pPr>
      <a:endParaRPr lang="pl-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lIns="0" tIns="0" rIns="0" bIns="0"/>
          <a:lstStyle/>
          <a:p>
            <a:pPr marL="0" marR="0" indent="0" algn="ctr" defTabSz="914400" fontAlgn="auto" hangingPunct="1">
              <a:lnSpc>
                <a:spcPct val="100000"/>
              </a:lnSpc>
              <a:spcBef>
                <a:spcPts val="0"/>
              </a:spcBef>
              <a:spcAft>
                <a:spcPts val="0"/>
              </a:spcAft>
              <a:tabLst/>
              <a:defRPr lang="pl-PL" sz="1600" b="1" i="0" u="none" strike="noStrike" kern="1200" spc="100" baseline="0">
                <a:solidFill>
                  <a:srgbClr val="F2F2F2"/>
                </a:solidFill>
                <a:effectLst>
                  <a:outerShdw dist="38103" dir="5400000">
                    <a:srgbClr val="000000"/>
                  </a:outerShdw>
                </a:effectLst>
                <a:latin typeface="Calibri"/>
              </a:defRPr>
            </a:pPr>
            <a:r>
              <a:rPr lang="pl-PL" sz="1600" b="1" i="0" u="none" strike="noStrike" kern="1200" cap="none" spc="100" baseline="0">
                <a:solidFill>
                  <a:srgbClr val="F2F2F2"/>
                </a:solidFill>
                <a:effectLst>
                  <a:outerShdw dist="38103" dir="5400000">
                    <a:srgbClr val="000000"/>
                  </a:outerShdw>
                </a:effectLst>
                <a:uFillTx/>
                <a:latin typeface="Calibri"/>
              </a:rPr>
              <a:t>Ar pasitikite individualios priežiūros personalo darbuotojais? </a:t>
            </a:r>
          </a:p>
        </c:rich>
      </c:tx>
      <c:overlay val="0"/>
      <c:spPr>
        <a:noFill/>
        <a:ln>
          <a:noFill/>
        </a:ln>
      </c:spPr>
    </c:title>
    <c:autoTitleDeleted val="0"/>
    <c:view3D>
      <c:rotX val="25"/>
      <c:rotY val="360"/>
      <c:rAngAx val="0"/>
    </c:view3D>
    <c:floor>
      <c:thickness val="0"/>
      <c:spPr>
        <a:noFill/>
        <a:ln>
          <a:noFill/>
        </a:ln>
      </c:spPr>
    </c:floor>
    <c:sideWall>
      <c:thickness val="0"/>
      <c:spPr>
        <a:noFill/>
        <a:ln>
          <a:noFill/>
        </a:ln>
      </c:spPr>
    </c:sideWall>
    <c:backWall>
      <c:thickness val="0"/>
      <c:spPr>
        <a:noFill/>
        <a:ln>
          <a:noFill/>
        </a:ln>
      </c:spPr>
    </c:backWall>
    <c:plotArea>
      <c:layout>
        <c:manualLayout>
          <c:xMode val="edge"/>
          <c:yMode val="edge"/>
          <c:x val="3.4722149797500483E-2"/>
          <c:y val="0.23436475845924665"/>
          <c:w val="0.94907336914011586"/>
          <c:h val="0.63120916191782328"/>
        </c:manualLayout>
      </c:layout>
      <c:pie3DChart>
        <c:varyColors val="1"/>
        <c:ser>
          <c:idx val="0"/>
          <c:order val="0"/>
          <c:tx>
            <c:v>Column1</c:v>
          </c:tx>
          <c:dPt>
            <c:idx val="0"/>
            <c:bubble3D val="0"/>
            <c:spPr>
              <a:gradFill>
                <a:gsLst>
                  <a:gs pos="0">
                    <a:srgbClr val="6083CB"/>
                  </a:gs>
                  <a:gs pos="100000">
                    <a:srgbClr val="3E70CA"/>
                  </a:gs>
                </a:gsLst>
                <a:lin ang="5400000"/>
              </a:gradFill>
              <a:ln>
                <a:noFill/>
              </a:ln>
              <a:effectLst>
                <a:outerShdw dist="19046" dir="5400000" algn="tl">
                  <a:srgbClr val="000000">
                    <a:alpha val="63000"/>
                  </a:srgbClr>
                </a:outerShdw>
              </a:effectLst>
            </c:spPr>
            <c:extLst>
              <c:ext xmlns:c16="http://schemas.microsoft.com/office/drawing/2014/chart" uri="{C3380CC4-5D6E-409C-BE32-E72D297353CC}">
                <c16:uniqueId val="{00000001-B2E9-433B-9223-876978D8CE3F}"/>
              </c:ext>
            </c:extLst>
          </c:dPt>
          <c:dPt>
            <c:idx val="1"/>
            <c:bubble3D val="0"/>
            <c:spPr>
              <a:gradFill>
                <a:gsLst>
                  <a:gs pos="0">
                    <a:srgbClr val="F18C55"/>
                  </a:gs>
                  <a:gs pos="100000">
                    <a:srgbClr val="F67B28"/>
                  </a:gs>
                </a:gsLst>
                <a:lin ang="5400000"/>
              </a:gradFill>
              <a:ln>
                <a:noFill/>
              </a:ln>
              <a:effectLst>
                <a:outerShdw dist="19046" dir="5400000" algn="tl">
                  <a:srgbClr val="000000">
                    <a:alpha val="63000"/>
                  </a:srgbClr>
                </a:outerShdw>
              </a:effectLst>
            </c:spPr>
            <c:extLst>
              <c:ext xmlns:c16="http://schemas.microsoft.com/office/drawing/2014/chart" uri="{C3380CC4-5D6E-409C-BE32-E72D297353CC}">
                <c16:uniqueId val="{00000003-B2E9-433B-9223-876978D8CE3F}"/>
              </c:ext>
            </c:extLst>
          </c:dPt>
          <c:dPt>
            <c:idx val="2"/>
            <c:bubble3D val="0"/>
            <c:spPr>
              <a:gradFill>
                <a:gsLst>
                  <a:gs pos="0">
                    <a:srgbClr val="AFAFAF"/>
                  </a:gs>
                  <a:gs pos="100000">
                    <a:srgbClr val="A5A5A5"/>
                  </a:gs>
                </a:gsLst>
                <a:lin ang="5400000"/>
              </a:gradFill>
              <a:ln>
                <a:noFill/>
              </a:ln>
              <a:effectLst>
                <a:outerShdw dist="19046" dir="5400000" algn="tl">
                  <a:srgbClr val="000000">
                    <a:alpha val="63000"/>
                  </a:srgbClr>
                </a:outerShdw>
              </a:effectLst>
            </c:spPr>
            <c:extLst>
              <c:ext xmlns:c16="http://schemas.microsoft.com/office/drawing/2014/chart" uri="{C3380CC4-5D6E-409C-BE32-E72D297353CC}">
                <c16:uniqueId val="{00000005-B2E9-433B-9223-876978D8CE3F}"/>
              </c:ext>
            </c:extLst>
          </c:dPt>
          <c:dPt>
            <c:idx val="3"/>
            <c:bubble3D val="0"/>
            <c:spPr>
              <a:gradFill>
                <a:gsLst>
                  <a:gs pos="0">
                    <a:srgbClr val="FFC746"/>
                  </a:gs>
                  <a:gs pos="100000">
                    <a:srgbClr val="FFC600"/>
                  </a:gs>
                </a:gsLst>
                <a:lin ang="5400000"/>
              </a:gradFill>
              <a:ln>
                <a:noFill/>
              </a:ln>
              <a:effectLst>
                <a:outerShdw dist="19046" dir="5400000" algn="tl">
                  <a:srgbClr val="000000">
                    <a:alpha val="63000"/>
                  </a:srgbClr>
                </a:outerShdw>
              </a:effectLst>
            </c:spPr>
            <c:extLst>
              <c:ext xmlns:c16="http://schemas.microsoft.com/office/drawing/2014/chart" uri="{C3380CC4-5D6E-409C-BE32-E72D297353CC}">
                <c16:uniqueId val="{00000007-B2E9-433B-9223-876978D8CE3F}"/>
              </c:ext>
            </c:extLst>
          </c:dPt>
          <c:cat>
            <c:strLit>
              <c:ptCount val="4"/>
              <c:pt idx="0">
                <c:v>Taip</c:v>
              </c:pt>
              <c:pt idx="1">
                <c:v>Ne</c:v>
              </c:pt>
              <c:pt idx="2">
                <c:v>Iš dalies</c:v>
              </c:pt>
            </c:strLit>
          </c:cat>
          <c:val>
            <c:numLit>
              <c:formatCode>General</c:formatCode>
              <c:ptCount val="4"/>
              <c:pt idx="0">
                <c:v>1</c:v>
              </c:pt>
              <c:pt idx="1">
                <c:v>0</c:v>
              </c:pt>
              <c:pt idx="2">
                <c:v>0</c:v>
              </c:pt>
              <c:pt idx="3">
                <c:v>0</c:v>
              </c:pt>
            </c:numLit>
          </c:val>
          <c:extLst>
            <c:ext xmlns:c16="http://schemas.microsoft.com/office/drawing/2014/chart" uri="{C3380CC4-5D6E-409C-BE32-E72D297353CC}">
              <c16:uniqueId val="{00000008-B2E9-433B-9223-876978D8CE3F}"/>
            </c:ext>
          </c:extLst>
        </c:ser>
        <c:dLbls>
          <c:showLegendKey val="0"/>
          <c:showVal val="0"/>
          <c:showCatName val="0"/>
          <c:showSerName val="0"/>
          <c:showPercent val="0"/>
          <c:showBubbleSize val="0"/>
          <c:showLeaderLines val="1"/>
        </c:dLbls>
      </c:pie3DChart>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D9D9D9"/>
              </a:solidFill>
              <a:latin typeface="Calibri"/>
            </a:defRPr>
          </a:pPr>
          <a:endParaRPr lang="pl-LT"/>
        </a:p>
      </c:txPr>
    </c:legend>
    <c:plotVisOnly val="1"/>
    <c:dispBlanksAs val="gap"/>
    <c:showDLblsOverMax val="0"/>
  </c:chart>
  <c:spPr>
    <a:gradFill>
      <a:gsLst>
        <a:gs pos="0">
          <a:srgbClr val="595959"/>
        </a:gs>
        <a:gs pos="100000">
          <a:srgbClr val="262626"/>
        </a:gs>
      </a:gsLst>
      <a:path path="circle">
        <a:fillToRect l="50000" t="50000" r="50000" b="50000"/>
      </a:path>
    </a:gradFill>
    <a:ln>
      <a:noFill/>
    </a:ln>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Calibri"/>
        </a:defRPr>
      </a:pPr>
      <a:endParaRPr lang="pl-LT"/>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lIns="0" tIns="0" rIns="0" bIns="0"/>
          <a:lstStyle/>
          <a:p>
            <a:pPr marL="0" marR="0" indent="0" algn="ctr" defTabSz="914400" fontAlgn="auto" hangingPunct="1">
              <a:lnSpc>
                <a:spcPct val="100000"/>
              </a:lnSpc>
              <a:spcBef>
                <a:spcPts val="0"/>
              </a:spcBef>
              <a:spcAft>
                <a:spcPts val="0"/>
              </a:spcAft>
              <a:tabLst/>
              <a:defRPr lang="pl-PL" sz="1800" b="1" i="0" u="none" strike="noStrike" kern="1200" baseline="0">
                <a:solidFill>
                  <a:srgbClr val="404040"/>
                </a:solidFill>
                <a:latin typeface="Calibri"/>
              </a:defRPr>
            </a:pPr>
            <a:r>
              <a:rPr lang="pl-PL" sz="1800" b="1" i="0" u="none" strike="noStrike" kern="1200" cap="none" spc="0" baseline="0">
                <a:solidFill>
                  <a:srgbClr val="404040"/>
                </a:solidFill>
                <a:uFillTx/>
                <a:latin typeface="Calibri"/>
              </a:rPr>
              <a:t>Ar esate patenkinti organizuojama užimtumo veikla?</a:t>
            </a:r>
          </a:p>
        </c:rich>
      </c:tx>
      <c:overlay val="0"/>
      <c:spPr>
        <a:noFill/>
        <a:ln>
          <a:noFill/>
        </a:ln>
      </c:spPr>
    </c:title>
    <c:autoTitleDeleted val="0"/>
    <c:plotArea>
      <c:layout/>
      <c:doughnutChart>
        <c:varyColors val="1"/>
        <c:ser>
          <c:idx val="0"/>
          <c:order val="0"/>
          <c:tx>
            <c:v>Sales</c:v>
          </c:tx>
          <c:dPt>
            <c:idx val="0"/>
            <c:bubble3D val="0"/>
            <c:spPr>
              <a:solidFill>
                <a:srgbClr val="4472C4"/>
              </a:solidFill>
              <a:ln>
                <a:noFill/>
              </a:ln>
              <a:effectLst>
                <a:outerShdw dir="16200000" algn="tl">
                  <a:srgbClr val="000000">
                    <a:alpha val="20000"/>
                  </a:srgbClr>
                </a:outerShdw>
              </a:effectLst>
            </c:spPr>
            <c:extLst>
              <c:ext xmlns:c16="http://schemas.microsoft.com/office/drawing/2014/chart" uri="{C3380CC4-5D6E-409C-BE32-E72D297353CC}">
                <c16:uniqueId val="{00000001-D470-419A-BB8F-28511E28163C}"/>
              </c:ext>
            </c:extLst>
          </c:dPt>
          <c:dPt>
            <c:idx val="1"/>
            <c:bubble3D val="0"/>
            <c:spPr>
              <a:solidFill>
                <a:srgbClr val="ED7D31"/>
              </a:solidFill>
              <a:ln>
                <a:noFill/>
              </a:ln>
              <a:effectLst>
                <a:outerShdw dir="16200000" algn="tl">
                  <a:srgbClr val="000000">
                    <a:alpha val="20000"/>
                  </a:srgbClr>
                </a:outerShdw>
              </a:effectLst>
            </c:spPr>
            <c:extLst>
              <c:ext xmlns:c16="http://schemas.microsoft.com/office/drawing/2014/chart" uri="{C3380CC4-5D6E-409C-BE32-E72D297353CC}">
                <c16:uniqueId val="{00000003-D470-419A-BB8F-28511E28163C}"/>
              </c:ext>
            </c:extLst>
          </c:dPt>
          <c:dPt>
            <c:idx val="2"/>
            <c:bubble3D val="0"/>
            <c:spPr>
              <a:solidFill>
                <a:srgbClr val="A5A5A5"/>
              </a:solidFill>
              <a:ln>
                <a:noFill/>
              </a:ln>
              <a:effectLst>
                <a:outerShdw dir="16200000" algn="tl">
                  <a:srgbClr val="000000">
                    <a:alpha val="20000"/>
                  </a:srgbClr>
                </a:outerShdw>
              </a:effectLst>
            </c:spPr>
            <c:extLst>
              <c:ext xmlns:c16="http://schemas.microsoft.com/office/drawing/2014/chart" uri="{C3380CC4-5D6E-409C-BE32-E72D297353CC}">
                <c16:uniqueId val="{00000005-D470-419A-BB8F-28511E28163C}"/>
              </c:ext>
            </c:extLst>
          </c:dPt>
          <c:dPt>
            <c:idx val="3"/>
            <c:bubble3D val="0"/>
            <c:spPr>
              <a:solidFill>
                <a:srgbClr val="FFC000"/>
              </a:solidFill>
              <a:ln>
                <a:noFill/>
              </a:ln>
              <a:effectLst>
                <a:outerShdw dir="16200000" algn="tl">
                  <a:srgbClr val="000000">
                    <a:alpha val="20000"/>
                  </a:srgbClr>
                </a:outerShdw>
              </a:effectLst>
            </c:spPr>
            <c:extLst>
              <c:ext xmlns:c16="http://schemas.microsoft.com/office/drawing/2014/chart" uri="{C3380CC4-5D6E-409C-BE32-E72D297353CC}">
                <c16:uniqueId val="{00000007-D470-419A-BB8F-28511E28163C}"/>
              </c:ext>
            </c:extLst>
          </c:dPt>
          <c:dLbls>
            <c:spPr>
              <a:blipFill>
                <a:blip xmlns:r="http://schemas.openxmlformats.org/officeDocument/2006/relationships" r:embed="rId2"/>
                <a:tile/>
              </a:blipFill>
              <a:ln>
                <a:noFill/>
              </a:ln>
              <a:effectLst>
                <a:outerShdw dist="38096" dir="2700000" algn="tl">
                  <a:srgbClr val="000000">
                    <a:alpha val="40000"/>
                  </a:srgbClr>
                </a:outerShdw>
              </a:effectLst>
            </c:spPr>
            <c:txPr>
              <a:bodyPr lIns="0" tIns="0" rIns="0" bIns="0"/>
              <a:lstStyle/>
              <a:p>
                <a:pPr marL="0" marR="0" indent="0" algn="ctr" defTabSz="914400" fontAlgn="auto" hangingPunct="1">
                  <a:lnSpc>
                    <a:spcPct val="100000"/>
                  </a:lnSpc>
                  <a:spcBef>
                    <a:spcPts val="0"/>
                  </a:spcBef>
                  <a:spcAft>
                    <a:spcPts val="0"/>
                  </a:spcAft>
                  <a:tabLst/>
                  <a:defRPr lang="pl-PL" sz="1000" b="1" i="0" u="none" strike="noStrike" kern="1200" baseline="0">
                    <a:solidFill>
                      <a:srgbClr val="FFFFFF"/>
                    </a:solidFill>
                    <a:latin typeface="Calibri"/>
                  </a:defRPr>
                </a:pPr>
                <a:endParaRPr lang="pl-LT"/>
              </a:p>
            </c:txPr>
            <c:showLegendKey val="0"/>
            <c:showVal val="0"/>
            <c:showCatName val="0"/>
            <c:showSerName val="0"/>
            <c:showPercent val="1"/>
            <c:showBubbleSize val="0"/>
            <c:separator>; </c:separator>
            <c:showLeaderLines val="1"/>
            <c:extLst>
              <c:ext xmlns:c15="http://schemas.microsoft.com/office/drawing/2012/chart" uri="{CE6537A1-D6FC-4f65-9D91-7224C49458BB}">
                <c15:spPr xmlns:c15="http://schemas.microsoft.com/office/drawing/2012/chart">
                  <a:prstGeom prst="rect">
                    <a:avLst/>
                  </a:prstGeom>
                </c15:spPr>
              </c:ext>
            </c:extLst>
          </c:dLbls>
          <c:cat>
            <c:strLit>
              <c:ptCount val="4"/>
              <c:pt idx="0">
                <c:v>Taip</c:v>
              </c:pt>
              <c:pt idx="1">
                <c:v>Ne </c:v>
              </c:pt>
              <c:pt idx="2">
                <c:v>Iš dalies</c:v>
              </c:pt>
            </c:strLit>
          </c:cat>
          <c:val>
            <c:numLit>
              <c:formatCode>General</c:formatCode>
              <c:ptCount val="4"/>
              <c:pt idx="0">
                <c:v>0.86</c:v>
              </c:pt>
              <c:pt idx="1">
                <c:v>0</c:v>
              </c:pt>
              <c:pt idx="2">
                <c:v>0.14000000000000001</c:v>
              </c:pt>
              <c:pt idx="3">
                <c:v>0</c:v>
              </c:pt>
            </c:numLit>
          </c:val>
          <c:extLst>
            <c:ext xmlns:c16="http://schemas.microsoft.com/office/drawing/2014/chart" uri="{C3380CC4-5D6E-409C-BE32-E72D297353CC}">
              <c16:uniqueId val="{00000008-D470-419A-BB8F-28511E28163C}"/>
            </c:ext>
          </c:extLst>
        </c:ser>
        <c:dLbls>
          <c:showLegendKey val="0"/>
          <c:showVal val="0"/>
          <c:showCatName val="0"/>
          <c:showSerName val="0"/>
          <c:showPercent val="0"/>
          <c:showBubbleSize val="0"/>
          <c:showLeaderLines val="1"/>
        </c:dLbls>
        <c:firstSliceAng val="360"/>
        <c:holeSize val="50"/>
      </c:doughnutChart>
      <c:spPr>
        <a:noFill/>
        <a:ln>
          <a:noFill/>
        </a:ln>
      </c:spPr>
    </c:plotArea>
    <c:legend>
      <c:legendPos val="r"/>
      <c:overlay val="0"/>
      <c:spPr>
        <a:solidFill>
          <a:srgbClr val="F2F2F2">
            <a:alpha val="39000"/>
          </a:srgbClr>
        </a:solidFill>
        <a:ln>
          <a:noFill/>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404040"/>
              </a:solidFill>
              <a:latin typeface="Calibri"/>
            </a:defRPr>
          </a:pPr>
          <a:endParaRPr lang="pl-LT"/>
        </a:p>
      </c:txPr>
    </c:legend>
    <c:plotVisOnly val="1"/>
    <c:dispBlanksAs val="gap"/>
    <c:showDLblsOverMax val="0"/>
  </c:chart>
  <c:spPr>
    <a:gradFill>
      <a:gsLst>
        <a:gs pos="0">
          <a:srgbClr val="FFFFFF"/>
        </a:gs>
        <a:gs pos="100000">
          <a:srgbClr val="FFFFFF"/>
        </a:gs>
      </a:gsLst>
      <a:path path="circle">
        <a:fillToRect l="50000" t="-80000" r="50000" b="180000"/>
      </a:path>
    </a:grad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pl-PL" sz="900" b="0" i="0" u="none" strike="noStrike" kern="1200" baseline="0">
          <a:solidFill>
            <a:srgbClr val="000000"/>
          </a:solidFill>
          <a:latin typeface="Calibri"/>
        </a:defRPr>
      </a:pPr>
      <a:endParaRPr lang="pl-LT"/>
    </a:p>
  </c:txPr>
  <c:externalData r:id="rId3">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C:\reglex\Tmp\ac5aad3468384f96a4809b203a0dfd7e.dot</Template>
  <TotalTime>1</TotalTime>
  <Pages>25</Pages>
  <Words>2685</Words>
  <Characters>16110</Characters>
  <Application>Microsoft Office Word</Application>
  <DocSecurity>0</DocSecurity>
  <Lines>134</Lines>
  <Paragraphs>37</Paragraphs>
  <ScaleCrop>false</ScaleCrop>
  <HeadingPairs>
    <vt:vector size="2" baseType="variant">
      <vt:variant>
        <vt:lpstr>Pavadinimas</vt:lpstr>
      </vt:variant>
      <vt:variant>
        <vt:i4>1</vt:i4>
      </vt:variant>
    </vt:vector>
  </HeadingPairs>
  <TitlesOfParts>
    <vt:vector size="1" baseType="lpstr">
      <vt:lpstr/>
    </vt:vector>
  </TitlesOfParts>
  <Manager>2023-03-31</Manager>
  <Company/>
  <LinksUpToDate>false</LinksUpToDate>
  <CharactersWithSpaces>18758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VILNIAUS RAJONO SAVIVALDYBĖS SOCIALINIŲ PASLAUGŲ ĮSTAIGŲ VADOVŲ 2022 METŲ VEIKLOS ATASKAITŲ (7 PRIEDAS)</dc:title>
  <dc:subject>T3-86</dc:subject>
  <dc:creator>VILNIAUS RAJONO SAVIVALDYBĖS TARYBA</dc:creator>
  <cp:keywords/>
  <dc:description/>
  <cp:lastModifiedBy>Rasa Tamosiuniene</cp:lastModifiedBy>
  <cp:revision>2</cp:revision>
  <dcterms:created xsi:type="dcterms:W3CDTF">2023-04-28T11:14:00Z</dcterms:created>
  <dcterms:modified xsi:type="dcterms:W3CDTF">2023-04-28T11:14:00Z</dcterms:modified>
  <cp:category>PRIEDAS</cp:category>
</cp:coreProperties>
</file>